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7C" w:rsidRPr="008B1852" w:rsidRDefault="00EC3285" w:rsidP="000B5148">
      <w:pPr>
        <w:jc w:val="center"/>
        <w:rPr>
          <w:rFonts w:eastAsia="Batang"/>
          <w:b/>
          <w:lang w:val="id-ID"/>
        </w:rPr>
      </w:pPr>
      <w:r w:rsidRPr="00293E5A">
        <w:rPr>
          <w:rFonts w:eastAsia="Batang"/>
          <w:b/>
          <w:sz w:val="28"/>
          <w:lang w:val="id-ID"/>
        </w:rPr>
        <w:t xml:space="preserve">TULISKAN </w:t>
      </w:r>
      <w:r w:rsidR="006B1E7C" w:rsidRPr="00293E5A">
        <w:rPr>
          <w:rFonts w:eastAsia="Batang"/>
          <w:b/>
          <w:sz w:val="28"/>
          <w:lang w:val="id-ID"/>
        </w:rPr>
        <w:t>JUDUL JURNAL</w:t>
      </w:r>
      <w:r w:rsidR="00884AFB" w:rsidRPr="00293E5A">
        <w:rPr>
          <w:rFonts w:eastAsia="Batang"/>
          <w:b/>
          <w:sz w:val="28"/>
          <w:lang w:val="id-ID"/>
        </w:rPr>
        <w:t xml:space="preserve"> </w:t>
      </w:r>
      <w:r w:rsidRPr="00293E5A">
        <w:rPr>
          <w:rFonts w:eastAsia="Batang"/>
          <w:b/>
          <w:sz w:val="28"/>
          <w:lang w:val="id-ID"/>
        </w:rPr>
        <w:t xml:space="preserve">DALAM BAHASA </w:t>
      </w:r>
      <w:r w:rsidR="00C84D05" w:rsidRPr="00293E5A">
        <w:rPr>
          <w:rFonts w:eastAsia="Batang"/>
          <w:b/>
          <w:sz w:val="28"/>
          <w:lang w:val="id-ID"/>
        </w:rPr>
        <w:t>BAHASA INDONESIA</w:t>
      </w:r>
    </w:p>
    <w:p w:rsidR="00C84D05" w:rsidRPr="008B1852" w:rsidRDefault="00C84D05" w:rsidP="000B5148">
      <w:pPr>
        <w:jc w:val="center"/>
        <w:rPr>
          <w:rFonts w:eastAsia="Batang"/>
          <w:color w:val="FF0000"/>
          <w:lang w:val="id-ID"/>
        </w:rPr>
      </w:pPr>
      <w:r w:rsidRPr="008B1852">
        <w:rPr>
          <w:rFonts w:eastAsia="Batang"/>
          <w:color w:val="FF0000"/>
          <w:lang w:val="id-ID"/>
        </w:rPr>
        <w:t>(</w:t>
      </w:r>
      <w:r w:rsidR="008B1852">
        <w:rPr>
          <w:rFonts w:eastAsia="Batang"/>
          <w:color w:val="FF0000"/>
          <w:lang w:val="id-ID"/>
        </w:rPr>
        <w:t>Time New Roman</w:t>
      </w:r>
      <w:r w:rsidR="00690224" w:rsidRPr="008B1852">
        <w:rPr>
          <w:rFonts w:eastAsia="Batang"/>
          <w:color w:val="FF0000"/>
          <w:lang w:val="id-ID"/>
        </w:rPr>
        <w:t xml:space="preserve"> 1</w:t>
      </w:r>
      <w:r w:rsidR="00293E5A">
        <w:rPr>
          <w:rFonts w:eastAsia="Batang"/>
          <w:color w:val="FF0000"/>
          <w:lang w:val="id-ID"/>
        </w:rPr>
        <w:t>4</w:t>
      </w:r>
      <w:r w:rsidR="00262293" w:rsidRPr="008B1852">
        <w:rPr>
          <w:rFonts w:eastAsia="Batang"/>
          <w:color w:val="FF0000"/>
          <w:lang w:val="id-ID"/>
        </w:rPr>
        <w:t xml:space="preserve">, </w:t>
      </w:r>
      <w:r w:rsidRPr="008B1852">
        <w:rPr>
          <w:rFonts w:eastAsia="Batang"/>
          <w:color w:val="FF0000"/>
        </w:rPr>
        <w:t xml:space="preserve">bold, </w:t>
      </w:r>
      <w:r w:rsidR="00690224" w:rsidRPr="008B1852">
        <w:rPr>
          <w:rFonts w:eastAsia="Batang"/>
          <w:color w:val="FF0000"/>
        </w:rPr>
        <w:t>capital</w:t>
      </w:r>
      <w:r w:rsidRPr="008B1852">
        <w:rPr>
          <w:rFonts w:eastAsia="Batang"/>
          <w:color w:val="FF0000"/>
          <w:lang w:val="id-ID"/>
        </w:rPr>
        <w:t>,</w:t>
      </w:r>
      <w:r w:rsidR="00676D71" w:rsidRPr="008B1852">
        <w:rPr>
          <w:rFonts w:eastAsia="Batang"/>
          <w:color w:val="FF0000"/>
          <w:lang w:val="id-ID"/>
        </w:rPr>
        <w:t xml:space="preserve"> maks</w:t>
      </w:r>
      <w:r w:rsidR="00A32D49" w:rsidRPr="008B1852">
        <w:rPr>
          <w:rFonts w:eastAsia="Batang"/>
          <w:color w:val="FF0000"/>
        </w:rPr>
        <w:t>16</w:t>
      </w:r>
      <w:r w:rsidR="00145ED4" w:rsidRPr="008B1852">
        <w:rPr>
          <w:rFonts w:eastAsia="Batang"/>
          <w:color w:val="FF0000"/>
          <w:lang w:val="id-ID"/>
        </w:rPr>
        <w:t xml:space="preserve"> kata</w:t>
      </w:r>
      <w:r w:rsidRPr="008B1852">
        <w:rPr>
          <w:rFonts w:eastAsia="Batang"/>
          <w:color w:val="FF0000"/>
          <w:lang w:val="id-ID"/>
        </w:rPr>
        <w:t>)</w:t>
      </w:r>
    </w:p>
    <w:p w:rsidR="00BF3E90" w:rsidRPr="008B1852" w:rsidRDefault="00BF3E90" w:rsidP="000B5148">
      <w:pPr>
        <w:jc w:val="center"/>
        <w:rPr>
          <w:rFonts w:eastAsia="Batang"/>
          <w:b/>
          <w:i/>
        </w:rPr>
      </w:pPr>
    </w:p>
    <w:p w:rsidR="00BF3E90" w:rsidRPr="00293E5A" w:rsidRDefault="00145ED4" w:rsidP="000B5148">
      <w:pPr>
        <w:jc w:val="center"/>
        <w:rPr>
          <w:rFonts w:eastAsia="Batang"/>
          <w:b/>
          <w:i/>
          <w:sz w:val="28"/>
          <w:lang w:val="id-ID"/>
        </w:rPr>
      </w:pPr>
      <w:r w:rsidRPr="00293E5A">
        <w:rPr>
          <w:rFonts w:eastAsia="Batang"/>
          <w:b/>
          <w:i/>
          <w:sz w:val="28"/>
          <w:lang w:val="id-ID"/>
        </w:rPr>
        <w:t>Tuliskan Judul Jurnal Dalam Bahasa Inggris</w:t>
      </w:r>
    </w:p>
    <w:p w:rsidR="00C84D05" w:rsidRPr="008B1852" w:rsidRDefault="00C84D05" w:rsidP="000B5148">
      <w:pPr>
        <w:jc w:val="center"/>
        <w:rPr>
          <w:rFonts w:eastAsia="Batang"/>
          <w:i/>
          <w:color w:val="FF0000"/>
          <w:lang w:val="id-ID"/>
        </w:rPr>
      </w:pPr>
      <w:r w:rsidRPr="008B1852">
        <w:rPr>
          <w:rFonts w:eastAsia="Batang"/>
          <w:i/>
          <w:color w:val="FF0000"/>
          <w:lang w:val="id-ID"/>
        </w:rPr>
        <w:t>(</w:t>
      </w:r>
      <w:r w:rsidR="008B1852">
        <w:rPr>
          <w:rFonts w:eastAsia="Batang"/>
          <w:i/>
          <w:color w:val="FF0000"/>
          <w:lang w:val="id-ID"/>
        </w:rPr>
        <w:t>Time New Roman</w:t>
      </w:r>
      <w:r w:rsidR="005906EA" w:rsidRPr="008B1852">
        <w:rPr>
          <w:rFonts w:eastAsia="Batang"/>
          <w:i/>
          <w:color w:val="FF0000"/>
          <w:lang w:val="id-ID"/>
        </w:rPr>
        <w:t xml:space="preserve"> 1</w:t>
      </w:r>
      <w:r w:rsidR="00293E5A">
        <w:rPr>
          <w:rFonts w:eastAsia="Batang"/>
          <w:i/>
          <w:color w:val="FF0000"/>
          <w:lang w:val="id-ID"/>
        </w:rPr>
        <w:t>4</w:t>
      </w:r>
      <w:r w:rsidR="00676D71" w:rsidRPr="008B1852">
        <w:rPr>
          <w:rFonts w:eastAsia="Batang"/>
          <w:i/>
          <w:color w:val="FF0000"/>
        </w:rPr>
        <w:t>, italic</w:t>
      </w:r>
      <w:r w:rsidRPr="008B1852">
        <w:rPr>
          <w:rFonts w:eastAsia="Batang"/>
          <w:i/>
          <w:color w:val="FF0000"/>
        </w:rPr>
        <w:t xml:space="preserve">, capitalize each words, </w:t>
      </w:r>
      <w:r w:rsidR="00676D71" w:rsidRPr="008B1852">
        <w:rPr>
          <w:rFonts w:eastAsia="Batang"/>
          <w:i/>
          <w:color w:val="FF0000"/>
          <w:lang w:val="id-ID"/>
        </w:rPr>
        <w:t xml:space="preserve">max </w:t>
      </w:r>
      <w:r w:rsidR="00A32D49" w:rsidRPr="008B1852">
        <w:rPr>
          <w:rFonts w:eastAsia="Batang"/>
          <w:i/>
          <w:color w:val="FF0000"/>
        </w:rPr>
        <w:t>16</w:t>
      </w:r>
      <w:r w:rsidR="00676D71" w:rsidRPr="008B1852">
        <w:rPr>
          <w:rFonts w:eastAsia="Batang"/>
          <w:i/>
          <w:color w:val="FF0000"/>
          <w:lang w:val="id-ID"/>
        </w:rPr>
        <w:t xml:space="preserve"> words</w:t>
      </w:r>
      <w:r w:rsidRPr="008B1852">
        <w:rPr>
          <w:rFonts w:eastAsia="Batang"/>
          <w:i/>
          <w:color w:val="FF0000"/>
          <w:lang w:val="id-ID"/>
        </w:rPr>
        <w:t>)</w:t>
      </w:r>
    </w:p>
    <w:p w:rsidR="001E47E9" w:rsidRPr="008B1852" w:rsidRDefault="001E47E9" w:rsidP="000B5148">
      <w:pPr>
        <w:jc w:val="center"/>
        <w:rPr>
          <w:rFonts w:eastAsia="Batang"/>
          <w:b/>
        </w:rPr>
      </w:pPr>
    </w:p>
    <w:p w:rsidR="004C3133" w:rsidRPr="00293E5A" w:rsidRDefault="00262293" w:rsidP="000B5148">
      <w:pPr>
        <w:jc w:val="center"/>
        <w:rPr>
          <w:rFonts w:eastAsia="Batang"/>
          <w:szCs w:val="20"/>
          <w:lang w:val="id-ID"/>
        </w:rPr>
      </w:pPr>
      <w:r w:rsidRPr="00293E5A">
        <w:rPr>
          <w:rFonts w:eastAsia="Batang"/>
          <w:szCs w:val="20"/>
          <w:lang w:val="id-ID"/>
        </w:rPr>
        <w:t>Irnia Nurika</w:t>
      </w:r>
      <w:r w:rsidR="008B1852" w:rsidRPr="00293E5A">
        <w:rPr>
          <w:rFonts w:eastAsia="Batang"/>
          <w:szCs w:val="20"/>
          <w:lang w:val="id-ID"/>
        </w:rPr>
        <w:t xml:space="preserve"> </w:t>
      </w:r>
      <w:r w:rsidR="008B1852" w:rsidRPr="00293E5A">
        <w:rPr>
          <w:rFonts w:eastAsia="Batang"/>
          <w:szCs w:val="20"/>
          <w:vertAlign w:val="superscript"/>
          <w:lang w:val="id-ID"/>
        </w:rPr>
        <w:t>(</w:t>
      </w:r>
      <w:r w:rsidR="00676D71" w:rsidRPr="00293E5A">
        <w:rPr>
          <w:rFonts w:eastAsia="Batang"/>
          <w:szCs w:val="20"/>
          <w:vertAlign w:val="superscript"/>
          <w:lang w:val="id-ID"/>
        </w:rPr>
        <w:t>1</w:t>
      </w:r>
      <w:r w:rsidR="008B1852" w:rsidRPr="00293E5A">
        <w:rPr>
          <w:rFonts w:eastAsia="Batang"/>
          <w:szCs w:val="20"/>
          <w:vertAlign w:val="superscript"/>
          <w:lang w:val="id-ID"/>
        </w:rPr>
        <w:t>)</w:t>
      </w:r>
      <w:r w:rsidRPr="00293E5A">
        <w:rPr>
          <w:rFonts w:eastAsia="Batang"/>
          <w:szCs w:val="20"/>
          <w:vertAlign w:val="superscript"/>
          <w:lang w:val="id-ID"/>
        </w:rPr>
        <w:t>*</w:t>
      </w:r>
      <w:r w:rsidRPr="00293E5A">
        <w:rPr>
          <w:rFonts w:eastAsia="Batang"/>
          <w:szCs w:val="20"/>
          <w:lang w:val="id-ID"/>
        </w:rPr>
        <w:t>, Penulis</w:t>
      </w:r>
      <w:r w:rsidR="008B1852" w:rsidRPr="00293E5A">
        <w:rPr>
          <w:rFonts w:eastAsia="Batang"/>
          <w:szCs w:val="20"/>
          <w:lang w:val="id-ID"/>
        </w:rPr>
        <w:t xml:space="preserve"> </w:t>
      </w:r>
      <w:r w:rsidR="008B1852" w:rsidRPr="00293E5A">
        <w:rPr>
          <w:rFonts w:eastAsia="Batang"/>
          <w:szCs w:val="20"/>
          <w:vertAlign w:val="superscript"/>
          <w:lang w:val="id-ID"/>
        </w:rPr>
        <w:t>(</w:t>
      </w:r>
      <w:r w:rsidR="00676D71" w:rsidRPr="00293E5A">
        <w:rPr>
          <w:rFonts w:eastAsia="Batang"/>
          <w:szCs w:val="20"/>
          <w:vertAlign w:val="superscript"/>
          <w:lang w:val="id-ID"/>
        </w:rPr>
        <w:t>2</w:t>
      </w:r>
      <w:r w:rsidR="008B1852" w:rsidRPr="00293E5A">
        <w:rPr>
          <w:rFonts w:eastAsia="Batang"/>
          <w:szCs w:val="20"/>
          <w:vertAlign w:val="superscript"/>
          <w:lang w:val="id-ID"/>
        </w:rPr>
        <w:t>)</w:t>
      </w:r>
      <w:r w:rsidRPr="00293E5A">
        <w:rPr>
          <w:rFonts w:eastAsia="Batang"/>
          <w:szCs w:val="20"/>
          <w:lang w:val="id-ID"/>
        </w:rPr>
        <w:t xml:space="preserve">, </w:t>
      </w:r>
      <w:r w:rsidR="0026482E" w:rsidRPr="00293E5A">
        <w:rPr>
          <w:rFonts w:eastAsia="Batang"/>
          <w:szCs w:val="20"/>
          <w:lang w:val="id-ID"/>
        </w:rPr>
        <w:t>dst</w:t>
      </w:r>
    </w:p>
    <w:p w:rsidR="00BF3E90" w:rsidRPr="008B1852" w:rsidRDefault="00C84D05" w:rsidP="000B5148">
      <w:pPr>
        <w:jc w:val="center"/>
        <w:rPr>
          <w:rFonts w:eastAsia="Batang"/>
          <w:color w:val="FF0000"/>
          <w:sz w:val="20"/>
          <w:szCs w:val="20"/>
        </w:rPr>
      </w:pPr>
      <w:r w:rsidRPr="008B1852">
        <w:rPr>
          <w:rFonts w:eastAsia="Batang"/>
          <w:color w:val="FF0000"/>
          <w:sz w:val="20"/>
          <w:szCs w:val="20"/>
          <w:lang w:val="id-ID"/>
        </w:rPr>
        <w:t>(</w:t>
      </w:r>
      <w:r w:rsidR="008B1852">
        <w:rPr>
          <w:rFonts w:eastAsia="Batang"/>
          <w:color w:val="FF0000"/>
          <w:sz w:val="20"/>
          <w:szCs w:val="20"/>
          <w:lang w:val="id-ID"/>
        </w:rPr>
        <w:t>Time New Roman</w:t>
      </w:r>
      <w:r w:rsidR="004519E8" w:rsidRPr="008B1852">
        <w:rPr>
          <w:rFonts w:eastAsia="Batang"/>
          <w:color w:val="FF0000"/>
          <w:sz w:val="20"/>
          <w:szCs w:val="20"/>
          <w:lang w:val="id-ID"/>
        </w:rPr>
        <w:t xml:space="preserve"> </w:t>
      </w:r>
      <w:r w:rsidR="00D06AE5">
        <w:rPr>
          <w:rFonts w:eastAsia="Batang"/>
          <w:color w:val="FF0000"/>
          <w:sz w:val="20"/>
          <w:szCs w:val="20"/>
          <w:lang w:val="id-ID"/>
        </w:rPr>
        <w:t>12</w:t>
      </w:r>
      <w:r w:rsidR="00262293" w:rsidRPr="008B1852">
        <w:rPr>
          <w:rFonts w:eastAsia="Batang"/>
          <w:color w:val="FF0000"/>
          <w:sz w:val="20"/>
          <w:szCs w:val="20"/>
          <w:lang w:val="id-ID"/>
        </w:rPr>
        <w:t>, 1 spasi ke alamat institusi, nama lengkap tidak disingkat, tanpa gelar</w:t>
      </w:r>
      <w:r w:rsidR="002B5688" w:rsidRPr="008B1852">
        <w:rPr>
          <w:rFonts w:eastAsia="Batang"/>
          <w:color w:val="FF0000"/>
          <w:sz w:val="20"/>
          <w:szCs w:val="20"/>
        </w:rPr>
        <w:t>, tanpa</w:t>
      </w:r>
      <w:r w:rsidR="00884AFB" w:rsidRPr="008B1852">
        <w:rPr>
          <w:rFonts w:eastAsia="Batang"/>
          <w:color w:val="FF0000"/>
          <w:sz w:val="20"/>
          <w:szCs w:val="20"/>
          <w:lang w:val="id-ID"/>
        </w:rPr>
        <w:t xml:space="preserve"> </w:t>
      </w:r>
      <w:r w:rsidR="002B5688" w:rsidRPr="008B1852">
        <w:rPr>
          <w:rFonts w:eastAsia="Batang"/>
          <w:color w:val="FF0000"/>
          <w:sz w:val="20"/>
          <w:szCs w:val="20"/>
        </w:rPr>
        <w:t>jabatan</w:t>
      </w:r>
      <w:r w:rsidR="00AB582A" w:rsidRPr="008B1852">
        <w:rPr>
          <w:rFonts w:eastAsia="Batang"/>
          <w:color w:val="FF0000"/>
          <w:sz w:val="20"/>
          <w:szCs w:val="20"/>
        </w:rPr>
        <w:t>)</w:t>
      </w:r>
    </w:p>
    <w:p w:rsidR="004519E8" w:rsidRPr="008B1852" w:rsidRDefault="004519E8" w:rsidP="000B5148">
      <w:pPr>
        <w:jc w:val="center"/>
        <w:rPr>
          <w:rFonts w:eastAsia="Batang"/>
          <w:color w:val="FF0000"/>
          <w:sz w:val="20"/>
          <w:szCs w:val="20"/>
        </w:rPr>
      </w:pPr>
    </w:p>
    <w:p w:rsidR="00262293" w:rsidRPr="008B1852" w:rsidRDefault="008B1852" w:rsidP="000B5148">
      <w:pPr>
        <w:jc w:val="center"/>
        <w:rPr>
          <w:rFonts w:eastAsia="Batang"/>
          <w:sz w:val="20"/>
          <w:szCs w:val="20"/>
          <w:lang w:val="id-ID"/>
        </w:rPr>
      </w:pPr>
      <w:r>
        <w:rPr>
          <w:rFonts w:eastAsia="Batang"/>
          <w:sz w:val="20"/>
          <w:szCs w:val="20"/>
          <w:vertAlign w:val="superscript"/>
          <w:lang w:val="id-ID"/>
        </w:rPr>
        <w:t>(</w:t>
      </w:r>
      <w:r w:rsidR="00262293" w:rsidRPr="008B1852">
        <w:rPr>
          <w:rFonts w:eastAsia="Batang"/>
          <w:sz w:val="20"/>
          <w:szCs w:val="20"/>
          <w:vertAlign w:val="superscript"/>
          <w:lang w:val="id-ID"/>
        </w:rPr>
        <w:t>1</w:t>
      </w:r>
      <w:r>
        <w:rPr>
          <w:rFonts w:eastAsia="Batang"/>
          <w:sz w:val="20"/>
          <w:szCs w:val="20"/>
          <w:vertAlign w:val="superscript"/>
          <w:lang w:val="id-ID"/>
        </w:rPr>
        <w:t>)</w:t>
      </w:r>
      <w:r w:rsidR="00262293" w:rsidRPr="008B1852">
        <w:rPr>
          <w:rFonts w:eastAsia="Batang"/>
          <w:sz w:val="20"/>
          <w:szCs w:val="20"/>
          <w:lang w:val="id-ID"/>
        </w:rPr>
        <w:t xml:space="preserve">Jurusan </w:t>
      </w:r>
      <w:r w:rsidR="00EA34F3" w:rsidRPr="008B1852">
        <w:rPr>
          <w:rFonts w:eastAsia="Batang"/>
          <w:sz w:val="20"/>
          <w:szCs w:val="20"/>
          <w:lang w:val="id-ID"/>
        </w:rPr>
        <w:t>Agribisnis</w:t>
      </w:r>
      <w:r w:rsidR="00262293" w:rsidRPr="008B1852">
        <w:rPr>
          <w:rFonts w:eastAsia="Batang"/>
          <w:sz w:val="20"/>
          <w:szCs w:val="20"/>
          <w:lang w:val="id-ID"/>
        </w:rPr>
        <w:t xml:space="preserve"> –</w:t>
      </w:r>
      <w:r w:rsidR="003610A4" w:rsidRPr="008B1852">
        <w:rPr>
          <w:rFonts w:eastAsia="Batang"/>
          <w:sz w:val="20"/>
          <w:szCs w:val="20"/>
          <w:lang w:val="id-ID"/>
        </w:rPr>
        <w:t xml:space="preserve"> Fakultas Pertanian –</w:t>
      </w:r>
      <w:r w:rsidR="00262293" w:rsidRPr="008B1852">
        <w:rPr>
          <w:rFonts w:eastAsia="Batang"/>
          <w:sz w:val="20"/>
          <w:szCs w:val="20"/>
          <w:lang w:val="id-ID"/>
        </w:rPr>
        <w:t xml:space="preserve">Universitas </w:t>
      </w:r>
      <w:r w:rsidR="00EA34F3" w:rsidRPr="008B1852">
        <w:rPr>
          <w:rFonts w:eastAsia="Batang"/>
          <w:sz w:val="20"/>
          <w:szCs w:val="20"/>
          <w:lang w:val="id-ID"/>
        </w:rPr>
        <w:t>Syiah Kuala</w:t>
      </w:r>
    </w:p>
    <w:p w:rsidR="00262293" w:rsidRPr="008B1852" w:rsidRDefault="008B1852" w:rsidP="00262293">
      <w:pPr>
        <w:jc w:val="center"/>
        <w:rPr>
          <w:rFonts w:eastAsia="Batang"/>
          <w:sz w:val="20"/>
          <w:szCs w:val="20"/>
          <w:lang w:val="id-ID"/>
        </w:rPr>
      </w:pPr>
      <w:r>
        <w:rPr>
          <w:rFonts w:eastAsia="Batang"/>
          <w:sz w:val="20"/>
          <w:szCs w:val="20"/>
          <w:vertAlign w:val="superscript"/>
          <w:lang w:val="id-ID"/>
        </w:rPr>
        <w:t>(</w:t>
      </w:r>
      <w:r w:rsidR="00262293" w:rsidRPr="008B1852">
        <w:rPr>
          <w:rFonts w:eastAsia="Batang"/>
          <w:sz w:val="20"/>
          <w:szCs w:val="20"/>
          <w:vertAlign w:val="superscript"/>
          <w:lang w:val="id-ID"/>
        </w:rPr>
        <w:t>2</w:t>
      </w:r>
      <w:r>
        <w:rPr>
          <w:rFonts w:eastAsia="Batang"/>
          <w:sz w:val="20"/>
          <w:szCs w:val="20"/>
          <w:vertAlign w:val="superscript"/>
          <w:lang w:val="id-ID"/>
        </w:rPr>
        <w:t>)</w:t>
      </w:r>
      <w:r w:rsidR="00262293" w:rsidRPr="008B1852">
        <w:rPr>
          <w:rFonts w:eastAsia="Batang"/>
          <w:sz w:val="20"/>
          <w:szCs w:val="20"/>
          <w:lang w:val="id-ID"/>
        </w:rPr>
        <w:t>Program Studi Gizi Kesehatan – Fakultas Kedokteran</w:t>
      </w:r>
      <w:r w:rsidR="003610A4" w:rsidRPr="008B1852">
        <w:rPr>
          <w:rFonts w:eastAsia="Batang"/>
          <w:sz w:val="20"/>
          <w:szCs w:val="20"/>
          <w:lang w:val="id-ID"/>
        </w:rPr>
        <w:t xml:space="preserve"> –</w:t>
      </w:r>
      <w:r w:rsidR="00262293" w:rsidRPr="008B1852">
        <w:rPr>
          <w:rFonts w:eastAsia="Batang"/>
          <w:sz w:val="20"/>
          <w:szCs w:val="20"/>
          <w:lang w:val="id-ID"/>
        </w:rPr>
        <w:t>Universitas Gadjah Mada</w:t>
      </w:r>
    </w:p>
    <w:p w:rsidR="00262293" w:rsidRPr="008B1852" w:rsidRDefault="004519E8" w:rsidP="00262293">
      <w:pPr>
        <w:jc w:val="center"/>
        <w:rPr>
          <w:rFonts w:eastAsia="Batang"/>
          <w:sz w:val="20"/>
          <w:szCs w:val="20"/>
          <w:lang w:val="id-ID"/>
        </w:rPr>
      </w:pPr>
      <w:r w:rsidRPr="008B1852">
        <w:rPr>
          <w:rFonts w:eastAsia="Batang"/>
          <w:sz w:val="20"/>
          <w:szCs w:val="20"/>
          <w:lang w:val="id-ID"/>
        </w:rPr>
        <w:t>Penulis Korespondensi, email : nurika@yahoo.com</w:t>
      </w:r>
    </w:p>
    <w:p w:rsidR="004519E8" w:rsidRPr="008B1852" w:rsidRDefault="004519E8" w:rsidP="00262293">
      <w:pPr>
        <w:jc w:val="center"/>
        <w:rPr>
          <w:rFonts w:eastAsia="Batang"/>
          <w:color w:val="FF0000"/>
          <w:sz w:val="20"/>
          <w:szCs w:val="20"/>
          <w:lang w:val="id-ID"/>
        </w:rPr>
      </w:pPr>
      <w:r w:rsidRPr="008B1852">
        <w:rPr>
          <w:rFonts w:eastAsia="Batang"/>
          <w:color w:val="FF0000"/>
          <w:sz w:val="20"/>
          <w:szCs w:val="20"/>
          <w:lang w:val="id-ID"/>
        </w:rPr>
        <w:t>(</w:t>
      </w:r>
      <w:r w:rsidR="008B1852">
        <w:rPr>
          <w:rFonts w:eastAsia="Batang"/>
          <w:color w:val="FF0000"/>
          <w:sz w:val="20"/>
          <w:szCs w:val="20"/>
          <w:lang w:val="id-ID"/>
        </w:rPr>
        <w:t>Time New Roman</w:t>
      </w:r>
      <w:r w:rsidRPr="008B1852">
        <w:rPr>
          <w:rFonts w:eastAsia="Batang"/>
          <w:color w:val="FF0000"/>
          <w:sz w:val="20"/>
          <w:szCs w:val="20"/>
          <w:lang w:val="id-ID"/>
        </w:rPr>
        <w:t xml:space="preserve"> </w:t>
      </w:r>
      <w:r w:rsidR="00AC182D">
        <w:rPr>
          <w:rFonts w:eastAsia="Batang"/>
          <w:color w:val="FF0000"/>
          <w:sz w:val="20"/>
          <w:szCs w:val="20"/>
          <w:lang w:val="id-ID"/>
        </w:rPr>
        <w:t>10</w:t>
      </w:r>
      <w:r w:rsidRPr="008B1852">
        <w:rPr>
          <w:rFonts w:eastAsia="Batang"/>
          <w:color w:val="FF0000"/>
          <w:sz w:val="20"/>
          <w:szCs w:val="20"/>
          <w:lang w:val="id-ID"/>
        </w:rPr>
        <w:t>, centered)</w:t>
      </w:r>
    </w:p>
    <w:p w:rsidR="00262293" w:rsidRPr="008B1852" w:rsidRDefault="00262293" w:rsidP="000B5148">
      <w:pPr>
        <w:jc w:val="center"/>
        <w:rPr>
          <w:rFonts w:eastAsia="Batang"/>
          <w:sz w:val="20"/>
          <w:szCs w:val="20"/>
          <w:lang w:val="id-ID"/>
        </w:rPr>
      </w:pPr>
    </w:p>
    <w:p w:rsidR="00262293" w:rsidRPr="008B1852" w:rsidRDefault="00262293" w:rsidP="000B5148">
      <w:pPr>
        <w:jc w:val="center"/>
        <w:rPr>
          <w:rFonts w:eastAsia="Batang"/>
          <w:sz w:val="20"/>
          <w:szCs w:val="20"/>
          <w:lang w:val="id-ID"/>
        </w:rPr>
      </w:pPr>
    </w:p>
    <w:p w:rsidR="00EF07F1" w:rsidRPr="008B1852" w:rsidRDefault="00EF07F1" w:rsidP="000B5148">
      <w:pPr>
        <w:jc w:val="center"/>
        <w:rPr>
          <w:sz w:val="16"/>
          <w:szCs w:val="16"/>
        </w:rPr>
      </w:pPr>
    </w:p>
    <w:p w:rsidR="007F443C" w:rsidRPr="00D06AE5" w:rsidRDefault="00AB582A" w:rsidP="000B5148">
      <w:pPr>
        <w:jc w:val="center"/>
        <w:rPr>
          <w:b/>
          <w:i/>
          <w:lang w:val="id-ID"/>
        </w:rPr>
      </w:pPr>
      <w:r w:rsidRPr="00D06AE5">
        <w:rPr>
          <w:b/>
          <w:lang w:val="id-ID"/>
        </w:rPr>
        <w:t>ABSTRAK</w:t>
      </w:r>
    </w:p>
    <w:p w:rsidR="00CC0D00" w:rsidRPr="00D06AE5" w:rsidRDefault="00CC0D00" w:rsidP="000B5148">
      <w:pPr>
        <w:jc w:val="center"/>
        <w:rPr>
          <w:b/>
          <w:i/>
          <w:lang w:val="id-ID"/>
        </w:rPr>
      </w:pPr>
      <w:r w:rsidRPr="00D06AE5">
        <w:rPr>
          <w:b/>
          <w:i/>
          <w:color w:val="FF0000"/>
          <w:lang w:val="id-ID"/>
        </w:rPr>
        <w:t>(</w:t>
      </w:r>
      <w:r w:rsidR="008B1852" w:rsidRPr="00D06AE5">
        <w:rPr>
          <w:rFonts w:eastAsia="Batang"/>
          <w:b/>
          <w:color w:val="FF0000"/>
          <w:lang w:val="id-ID"/>
        </w:rPr>
        <w:t>Time New Roman</w:t>
      </w:r>
      <w:r w:rsidR="004519E8" w:rsidRPr="00D06AE5">
        <w:rPr>
          <w:b/>
          <w:color w:val="FF0000"/>
        </w:rPr>
        <w:t xml:space="preserve"> </w:t>
      </w:r>
      <w:r w:rsidRPr="00D06AE5">
        <w:rPr>
          <w:b/>
          <w:color w:val="FF0000"/>
        </w:rPr>
        <w:t>1</w:t>
      </w:r>
      <w:r w:rsidR="00D06AE5" w:rsidRPr="00D06AE5">
        <w:rPr>
          <w:b/>
          <w:color w:val="FF0000"/>
          <w:lang w:val="id-ID"/>
        </w:rPr>
        <w:t>2</w:t>
      </w:r>
      <w:r w:rsidRPr="00D06AE5">
        <w:rPr>
          <w:b/>
          <w:color w:val="FF0000"/>
        </w:rPr>
        <w:t>,</w:t>
      </w:r>
      <w:r w:rsidR="00AB582A" w:rsidRPr="00D06AE5">
        <w:rPr>
          <w:b/>
          <w:color w:val="FF0000"/>
        </w:rPr>
        <w:t xml:space="preserve">kapital, </w:t>
      </w:r>
      <w:r w:rsidR="004519E8" w:rsidRPr="00D06AE5">
        <w:rPr>
          <w:b/>
          <w:color w:val="FF0000"/>
        </w:rPr>
        <w:t xml:space="preserve"> bold,</w:t>
      </w:r>
      <w:r w:rsidR="004519E8" w:rsidRPr="00D06AE5">
        <w:rPr>
          <w:b/>
          <w:color w:val="FF0000"/>
          <w:lang w:val="id-ID"/>
        </w:rPr>
        <w:t xml:space="preserve"> centered</w:t>
      </w:r>
      <w:r w:rsidR="00AB582A" w:rsidRPr="00D06AE5">
        <w:rPr>
          <w:b/>
          <w:color w:val="FF0000"/>
        </w:rPr>
        <w:t xml:space="preserve">, </w:t>
      </w:r>
      <w:r w:rsidRPr="00D06AE5">
        <w:rPr>
          <w:b/>
          <w:color w:val="FF0000"/>
        </w:rPr>
        <w:t>diberi 1 spasi</w:t>
      </w:r>
      <w:r w:rsidR="00884AFB" w:rsidRPr="00D06AE5">
        <w:rPr>
          <w:b/>
          <w:color w:val="FF0000"/>
          <w:lang w:val="id-ID"/>
        </w:rPr>
        <w:t xml:space="preserve"> </w:t>
      </w:r>
      <w:r w:rsidRPr="00D06AE5">
        <w:rPr>
          <w:b/>
          <w:color w:val="FF0000"/>
        </w:rPr>
        <w:t>keisi</w:t>
      </w:r>
      <w:r w:rsidR="00884AFB" w:rsidRPr="00D06AE5">
        <w:rPr>
          <w:b/>
          <w:color w:val="FF0000"/>
          <w:lang w:val="id-ID"/>
        </w:rPr>
        <w:t xml:space="preserve"> </w:t>
      </w:r>
      <w:r w:rsidRPr="00D06AE5">
        <w:rPr>
          <w:b/>
          <w:color w:val="FF0000"/>
        </w:rPr>
        <w:t>abstrak</w:t>
      </w:r>
      <w:r w:rsidR="004519E8" w:rsidRPr="00D06AE5">
        <w:rPr>
          <w:b/>
          <w:color w:val="FF0000"/>
          <w:lang w:val="id-ID"/>
        </w:rPr>
        <w:t>, maks 250 kata</w:t>
      </w:r>
      <w:r w:rsidRPr="00D06AE5">
        <w:rPr>
          <w:b/>
          <w:i/>
          <w:color w:val="FF0000"/>
          <w:lang w:val="id-ID"/>
        </w:rPr>
        <w:t>)</w:t>
      </w:r>
    </w:p>
    <w:p w:rsidR="00AB582A" w:rsidRPr="00D06AE5" w:rsidRDefault="00AB582A" w:rsidP="000B5148">
      <w:pPr>
        <w:jc w:val="both"/>
        <w:rPr>
          <w:i/>
        </w:rPr>
      </w:pPr>
    </w:p>
    <w:p w:rsidR="00CC0D00" w:rsidRPr="00D06AE5" w:rsidRDefault="004519E8" w:rsidP="00AB582A">
      <w:pPr>
        <w:ind w:firstLine="360"/>
        <w:jc w:val="both"/>
        <w:rPr>
          <w:lang w:val="id-ID"/>
        </w:rPr>
      </w:pPr>
      <w:r w:rsidRPr="00D06AE5">
        <w:rPr>
          <w:lang w:val="id-ID"/>
        </w:rPr>
        <w:t>Abstrak ditulis lengkap dalam 1 paragraf, ringkas, dan padat yang mencerminkan isi keseluruhan naskah yang terdiri atas tujuan, bahan dan metode, hasil, simpulan utama, serta keberartian atau implikasi hasil penelitian</w:t>
      </w:r>
      <w:r w:rsidR="00690224" w:rsidRPr="00D06AE5">
        <w:rPr>
          <w:lang w:val="id-ID"/>
        </w:rPr>
        <w:t xml:space="preserve"> (</w:t>
      </w:r>
      <w:r w:rsidR="008B1852" w:rsidRPr="00D06AE5">
        <w:rPr>
          <w:rFonts w:eastAsia="Batang"/>
          <w:color w:val="FF0000"/>
          <w:lang w:val="id-ID"/>
        </w:rPr>
        <w:t>Time New Roman</w:t>
      </w:r>
      <w:r w:rsidRPr="00D06AE5">
        <w:rPr>
          <w:rFonts w:eastAsia="Batang"/>
          <w:color w:val="FF0000"/>
          <w:lang w:val="id-ID"/>
        </w:rPr>
        <w:t xml:space="preserve"> </w:t>
      </w:r>
      <w:r w:rsidR="00690224" w:rsidRPr="00D06AE5">
        <w:rPr>
          <w:rFonts w:eastAsia="Batang"/>
          <w:color w:val="FF0000"/>
          <w:lang w:val="id-ID"/>
        </w:rPr>
        <w:t>1</w:t>
      </w:r>
      <w:r w:rsidR="00D06AE5" w:rsidRPr="00D06AE5">
        <w:rPr>
          <w:rFonts w:eastAsia="Batang"/>
          <w:color w:val="FF0000"/>
          <w:lang w:val="id-ID"/>
        </w:rPr>
        <w:t>2</w:t>
      </w:r>
      <w:r w:rsidR="00690224" w:rsidRPr="00D06AE5">
        <w:rPr>
          <w:rFonts w:eastAsia="Batang"/>
          <w:color w:val="FF0000"/>
          <w:lang w:val="id-ID"/>
        </w:rPr>
        <w:t xml:space="preserve">, </w:t>
      </w:r>
      <w:r w:rsidRPr="00D06AE5">
        <w:rPr>
          <w:rFonts w:eastAsia="Batang"/>
          <w:color w:val="FF0000"/>
        </w:rPr>
        <w:t>justify</w:t>
      </w:r>
      <w:r w:rsidR="00690224" w:rsidRPr="00D06AE5">
        <w:rPr>
          <w:rFonts w:eastAsia="Batang"/>
          <w:color w:val="FF0000"/>
          <w:lang w:val="id-ID"/>
        </w:rPr>
        <w:t>)</w:t>
      </w:r>
    </w:p>
    <w:p w:rsidR="00CC0D00" w:rsidRPr="00D06AE5" w:rsidRDefault="00CC0D00" w:rsidP="000B5148">
      <w:pPr>
        <w:spacing w:before="240"/>
        <w:rPr>
          <w:b/>
          <w:color w:val="FF0000"/>
          <w:lang w:val="id-ID"/>
        </w:rPr>
      </w:pPr>
      <w:r w:rsidRPr="00D06AE5">
        <w:rPr>
          <w:lang w:val="id-ID"/>
        </w:rPr>
        <w:t>Kata kunci</w:t>
      </w:r>
      <w:r w:rsidR="00AB582A" w:rsidRPr="00D06AE5">
        <w:t>:</w:t>
      </w:r>
      <w:r w:rsidR="005906EA" w:rsidRPr="00D06AE5">
        <w:rPr>
          <w:b/>
          <w:color w:val="FF0000"/>
          <w:lang w:val="id-ID"/>
        </w:rPr>
        <w:t xml:space="preserve">(3-5 </w:t>
      </w:r>
      <w:r w:rsidR="005906EA" w:rsidRPr="00D06AE5">
        <w:rPr>
          <w:color w:val="FF0000"/>
          <w:lang w:val="id-ID"/>
        </w:rPr>
        <w:t>kata</w:t>
      </w:r>
      <w:r w:rsidR="004519E8" w:rsidRPr="00D06AE5">
        <w:rPr>
          <w:color w:val="FF0000"/>
        </w:rPr>
        <w:t>, capitalize each word</w:t>
      </w:r>
      <w:r w:rsidR="004519E8" w:rsidRPr="00D06AE5">
        <w:rPr>
          <w:color w:val="FF0000"/>
          <w:lang w:val="id-ID"/>
        </w:rPr>
        <w:t xml:space="preserve">, </w:t>
      </w:r>
      <w:r w:rsidR="003610A4" w:rsidRPr="00D06AE5">
        <w:rPr>
          <w:color w:val="FF0000"/>
          <w:lang w:val="id-ID"/>
        </w:rPr>
        <w:t xml:space="preserve">dipisah menggunakan tanda titik koma (;) </w:t>
      </w:r>
      <w:r w:rsidR="005906EA" w:rsidRPr="00D06AE5">
        <w:rPr>
          <w:color w:val="FF0000"/>
        </w:rPr>
        <w:t xml:space="preserve">, </w:t>
      </w:r>
      <w:r w:rsidR="004519E8" w:rsidRPr="00D06AE5">
        <w:rPr>
          <w:color w:val="FF0000"/>
          <w:lang w:val="id-ID"/>
        </w:rPr>
        <w:t xml:space="preserve">diurutkan berdasarkan abjad, tidak mengandung kata dalam judul, </w:t>
      </w:r>
      <w:r w:rsidR="005906EA" w:rsidRPr="00D06AE5">
        <w:rPr>
          <w:color w:val="FF0000"/>
        </w:rPr>
        <w:t>diberi 1 spasidariisiabstrak</w:t>
      </w:r>
      <w:r w:rsidR="005906EA" w:rsidRPr="00D06AE5">
        <w:rPr>
          <w:b/>
          <w:color w:val="FF0000"/>
          <w:lang w:val="id-ID"/>
        </w:rPr>
        <w:t>)</w:t>
      </w:r>
    </w:p>
    <w:p w:rsidR="00CC0D00" w:rsidRPr="00D06AE5" w:rsidRDefault="00CC0D00" w:rsidP="000B5148">
      <w:pPr>
        <w:jc w:val="center"/>
        <w:rPr>
          <w:rFonts w:eastAsia="Batang"/>
          <w:b/>
          <w:i/>
          <w:lang w:val="id-ID"/>
        </w:rPr>
      </w:pPr>
    </w:p>
    <w:p w:rsidR="001E47E9" w:rsidRPr="00D06AE5" w:rsidRDefault="00DE6464" w:rsidP="000B5148">
      <w:pPr>
        <w:jc w:val="center"/>
        <w:rPr>
          <w:rFonts w:eastAsia="Batang"/>
          <w:b/>
          <w:i/>
          <w:lang w:val="id-ID"/>
        </w:rPr>
      </w:pPr>
      <w:r w:rsidRPr="00D06AE5">
        <w:rPr>
          <w:rFonts w:eastAsia="Batang"/>
          <w:b/>
          <w:i/>
        </w:rPr>
        <w:t>ABSTRACT</w:t>
      </w:r>
    </w:p>
    <w:p w:rsidR="00C84D05" w:rsidRPr="00D06AE5" w:rsidRDefault="00C84D05" w:rsidP="000B5148">
      <w:pPr>
        <w:jc w:val="center"/>
        <w:rPr>
          <w:b/>
          <w:i/>
          <w:color w:val="FF0000"/>
          <w:lang w:val="id-ID"/>
        </w:rPr>
      </w:pPr>
      <w:r w:rsidRPr="00D06AE5">
        <w:rPr>
          <w:b/>
          <w:i/>
          <w:color w:val="FF0000"/>
          <w:lang w:val="id-ID"/>
        </w:rPr>
        <w:t>(</w:t>
      </w:r>
      <w:r w:rsidR="00D06AE5" w:rsidRPr="00D06AE5">
        <w:rPr>
          <w:rFonts w:eastAsia="Batang"/>
          <w:b/>
          <w:i/>
          <w:color w:val="FF0000"/>
          <w:lang w:val="id-ID"/>
        </w:rPr>
        <w:t>Time New Roman</w:t>
      </w:r>
      <w:r w:rsidRPr="00D06AE5">
        <w:rPr>
          <w:b/>
          <w:i/>
          <w:color w:val="FF0000"/>
        </w:rPr>
        <w:t>, 1</w:t>
      </w:r>
      <w:r w:rsidR="00D06AE5" w:rsidRPr="00D06AE5">
        <w:rPr>
          <w:b/>
          <w:i/>
          <w:color w:val="FF0000"/>
          <w:lang w:val="id-ID"/>
        </w:rPr>
        <w:t>2</w:t>
      </w:r>
      <w:r w:rsidR="00DE6464" w:rsidRPr="00D06AE5">
        <w:rPr>
          <w:b/>
          <w:i/>
          <w:color w:val="FF0000"/>
        </w:rPr>
        <w:t>, bold, Italic</w:t>
      </w:r>
      <w:r w:rsidRPr="00D06AE5">
        <w:rPr>
          <w:b/>
          <w:i/>
          <w:color w:val="FF0000"/>
        </w:rPr>
        <w:t>,</w:t>
      </w:r>
      <w:r w:rsidR="00DE6464" w:rsidRPr="00D06AE5">
        <w:rPr>
          <w:b/>
          <w:i/>
          <w:color w:val="FF0000"/>
          <w:lang w:val="id-ID"/>
        </w:rPr>
        <w:t xml:space="preserve"> centered, </w:t>
      </w:r>
      <w:r w:rsidRPr="00D06AE5">
        <w:rPr>
          <w:b/>
          <w:i/>
          <w:color w:val="FF0000"/>
        </w:rPr>
        <w:t>diberi 1 spasikeisiabstrak</w:t>
      </w:r>
      <w:r w:rsidR="000B5148" w:rsidRPr="00D06AE5">
        <w:rPr>
          <w:b/>
          <w:i/>
          <w:color w:val="FF0000"/>
          <w:lang w:val="id-ID"/>
        </w:rPr>
        <w:t xml:space="preserve">, </w:t>
      </w:r>
      <w:r w:rsidR="00DE6464" w:rsidRPr="00D06AE5">
        <w:rPr>
          <w:b/>
          <w:i/>
          <w:color w:val="FF0000"/>
          <w:lang w:val="id-ID"/>
        </w:rPr>
        <w:t>maks</w:t>
      </w:r>
      <w:r w:rsidR="000B5148" w:rsidRPr="00D06AE5">
        <w:rPr>
          <w:rFonts w:eastAsia="Batang"/>
          <w:b/>
          <w:i/>
          <w:color w:val="FF0000"/>
          <w:lang w:val="pt-BR"/>
        </w:rPr>
        <w:t>250 kata</w:t>
      </w:r>
      <w:r w:rsidRPr="00D06AE5">
        <w:rPr>
          <w:b/>
          <w:i/>
          <w:color w:val="FF0000"/>
          <w:lang w:val="id-ID"/>
        </w:rPr>
        <w:t>)</w:t>
      </w:r>
    </w:p>
    <w:p w:rsidR="000C56D9" w:rsidRPr="00D06AE5" w:rsidRDefault="000C56D9" w:rsidP="000B5148">
      <w:pPr>
        <w:jc w:val="center"/>
        <w:rPr>
          <w:b/>
          <w:i/>
          <w:color w:val="FF0000"/>
          <w:lang w:val="id-ID"/>
        </w:rPr>
      </w:pPr>
    </w:p>
    <w:p w:rsidR="000B5148" w:rsidRPr="00D06AE5" w:rsidRDefault="00DE6464" w:rsidP="00AB582A">
      <w:pPr>
        <w:ind w:firstLine="360"/>
        <w:jc w:val="both"/>
        <w:rPr>
          <w:i/>
          <w:color w:val="FF0000"/>
          <w:lang w:val="id-ID"/>
        </w:rPr>
      </w:pPr>
      <w:r w:rsidRPr="00D06AE5">
        <w:rPr>
          <w:i/>
          <w:lang w:val="id-ID"/>
        </w:rPr>
        <w:t>Abstrak ditulis lengkap dalam 1 paragraf, ringkas, dan padat yang mencerminkan isi keseluruhan naskah yang terdiri atas tujuan, bahan dan metode, hasil, simpulan utama, serta keberartian atau implikasi hasil penelitian</w:t>
      </w:r>
      <w:r w:rsidR="000B5148" w:rsidRPr="00D06AE5">
        <w:rPr>
          <w:i/>
          <w:color w:val="FF0000"/>
          <w:lang w:val="id-ID"/>
        </w:rPr>
        <w:t>(</w:t>
      </w:r>
      <w:r w:rsidR="00D06AE5" w:rsidRPr="00D06AE5">
        <w:rPr>
          <w:rFonts w:eastAsia="Batang"/>
          <w:color w:val="FF0000"/>
          <w:lang w:val="id-ID"/>
        </w:rPr>
        <w:t>Time New Roman</w:t>
      </w:r>
      <w:r w:rsidR="00D06AE5" w:rsidRPr="00D06AE5">
        <w:rPr>
          <w:rFonts w:eastAsia="Batang"/>
          <w:color w:val="FF0000"/>
        </w:rPr>
        <w:t xml:space="preserve"> </w:t>
      </w:r>
      <w:r w:rsidRPr="00D06AE5">
        <w:rPr>
          <w:rFonts w:eastAsia="Batang"/>
          <w:i/>
          <w:color w:val="FF0000"/>
          <w:lang w:val="id-ID"/>
        </w:rPr>
        <w:t>1</w:t>
      </w:r>
      <w:r w:rsidR="00D06AE5" w:rsidRPr="00D06AE5">
        <w:rPr>
          <w:rFonts w:eastAsia="Batang"/>
          <w:i/>
          <w:color w:val="FF0000"/>
          <w:lang w:val="id-ID"/>
        </w:rPr>
        <w:t>2</w:t>
      </w:r>
      <w:r w:rsidRPr="00D06AE5">
        <w:rPr>
          <w:rFonts w:eastAsia="Batang"/>
          <w:i/>
          <w:color w:val="FF0000"/>
          <w:lang w:val="id-ID"/>
        </w:rPr>
        <w:t>, italic</w:t>
      </w:r>
      <w:r w:rsidR="000B5148" w:rsidRPr="00D06AE5">
        <w:rPr>
          <w:rFonts w:eastAsia="Batang"/>
          <w:i/>
          <w:color w:val="FF0000"/>
          <w:lang w:val="id-ID"/>
        </w:rPr>
        <w:t>)</w:t>
      </w:r>
    </w:p>
    <w:p w:rsidR="00DE6464" w:rsidRPr="00D06AE5" w:rsidRDefault="00E46D53" w:rsidP="00DE6464">
      <w:pPr>
        <w:spacing w:before="240"/>
        <w:rPr>
          <w:b/>
          <w:color w:val="FF0000"/>
          <w:lang w:val="id-ID"/>
        </w:rPr>
      </w:pPr>
      <w:r w:rsidRPr="00D06AE5">
        <w:rPr>
          <w:rFonts w:eastAsia="Batang"/>
          <w:i/>
          <w:color w:val="000000"/>
        </w:rPr>
        <w:t>Keywords</w:t>
      </w:r>
      <w:r w:rsidR="00DE6464" w:rsidRPr="00D06AE5">
        <w:rPr>
          <w:rFonts w:eastAsia="Batang"/>
          <w:i/>
          <w:color w:val="000000"/>
          <w:lang w:val="id-ID"/>
        </w:rPr>
        <w:t xml:space="preserve"> :</w:t>
      </w:r>
      <w:r w:rsidR="00DE6464" w:rsidRPr="00D06AE5">
        <w:rPr>
          <w:b/>
          <w:color w:val="FF0000"/>
          <w:lang w:val="id-ID"/>
        </w:rPr>
        <w:t xml:space="preserve">(3-5 </w:t>
      </w:r>
      <w:r w:rsidR="00DE6464" w:rsidRPr="00D06AE5">
        <w:rPr>
          <w:color w:val="FF0000"/>
          <w:lang w:val="id-ID"/>
        </w:rPr>
        <w:t>kata</w:t>
      </w:r>
      <w:r w:rsidR="00DE6464" w:rsidRPr="00D06AE5">
        <w:rPr>
          <w:color w:val="FF0000"/>
        </w:rPr>
        <w:t xml:space="preserve">, </w:t>
      </w:r>
      <w:r w:rsidR="00DE6464" w:rsidRPr="00D06AE5">
        <w:rPr>
          <w:color w:val="FF0000"/>
          <w:lang w:val="id-ID"/>
        </w:rPr>
        <w:t xml:space="preserve">italic, </w:t>
      </w:r>
      <w:r w:rsidR="00DE6464" w:rsidRPr="00D06AE5">
        <w:rPr>
          <w:color w:val="FF0000"/>
        </w:rPr>
        <w:t>capitalize each word</w:t>
      </w:r>
      <w:r w:rsidR="00DE6464" w:rsidRPr="00D06AE5">
        <w:rPr>
          <w:color w:val="FF0000"/>
          <w:lang w:val="id-ID"/>
        </w:rPr>
        <w:t xml:space="preserve">, </w:t>
      </w:r>
      <w:r w:rsidR="003610A4" w:rsidRPr="00D06AE5">
        <w:rPr>
          <w:color w:val="FF0000"/>
          <w:lang w:val="id-ID"/>
        </w:rPr>
        <w:t>dipisah menggunakan tanda titik koma (;)</w:t>
      </w:r>
      <w:r w:rsidR="00DE6464" w:rsidRPr="00D06AE5">
        <w:rPr>
          <w:color w:val="FF0000"/>
        </w:rPr>
        <w:t xml:space="preserve">, </w:t>
      </w:r>
      <w:r w:rsidR="00DE6464" w:rsidRPr="00D06AE5">
        <w:rPr>
          <w:color w:val="FF0000"/>
          <w:lang w:val="id-ID"/>
        </w:rPr>
        <w:t xml:space="preserve">diurutkan berdasarkan abjad, tidak mengandung kata dalam judul, </w:t>
      </w:r>
      <w:r w:rsidR="00DE6464" w:rsidRPr="00D06AE5">
        <w:rPr>
          <w:color w:val="FF0000"/>
        </w:rPr>
        <w:t>diberi 1 spasidariisiabstrak</w:t>
      </w:r>
      <w:r w:rsidR="00DE6464" w:rsidRPr="00D06AE5">
        <w:rPr>
          <w:b/>
          <w:color w:val="FF0000"/>
          <w:lang w:val="id-ID"/>
        </w:rPr>
        <w:t>)</w:t>
      </w:r>
    </w:p>
    <w:p w:rsidR="00BF3E90" w:rsidRPr="00D06AE5" w:rsidRDefault="00BF3E90" w:rsidP="00DE6464">
      <w:pPr>
        <w:spacing w:before="240"/>
        <w:rPr>
          <w:i/>
          <w:lang w:val="sv-SE"/>
        </w:rPr>
      </w:pPr>
    </w:p>
    <w:p w:rsidR="0029080C" w:rsidRPr="00D06AE5" w:rsidRDefault="0029080C" w:rsidP="000B5148">
      <w:pPr>
        <w:rPr>
          <w:rFonts w:eastAsia="Batang"/>
          <w:vertAlign w:val="superscript"/>
          <w:lang w:val="sv-SE"/>
        </w:rPr>
        <w:sectPr w:rsidR="0029080C" w:rsidRPr="00D06AE5" w:rsidSect="000B5148">
          <w:footerReference w:type="even" r:id="rId7"/>
          <w:footerReference w:type="default" r:id="rId8"/>
          <w:pgSz w:w="11907" w:h="16840" w:code="9"/>
          <w:pgMar w:top="1701" w:right="1701" w:bottom="1701" w:left="1701" w:header="709" w:footer="709" w:gutter="0"/>
          <w:cols w:space="708"/>
          <w:docGrid w:linePitch="360"/>
        </w:sectPr>
      </w:pPr>
    </w:p>
    <w:p w:rsidR="00AB582A" w:rsidRPr="00D06AE5" w:rsidRDefault="00CC0D00" w:rsidP="00AB582A">
      <w:pPr>
        <w:jc w:val="center"/>
        <w:rPr>
          <w:rFonts w:eastAsia="Batang"/>
          <w:b/>
        </w:rPr>
      </w:pPr>
      <w:r w:rsidRPr="00D06AE5">
        <w:rPr>
          <w:rFonts w:eastAsia="Batang"/>
          <w:b/>
        </w:rPr>
        <w:lastRenderedPageBreak/>
        <w:t>PENDAHULUAN</w:t>
      </w:r>
    </w:p>
    <w:p w:rsidR="00CC0D00" w:rsidRPr="00D06AE5" w:rsidRDefault="00690224" w:rsidP="000B5148">
      <w:pPr>
        <w:rPr>
          <w:rFonts w:eastAsia="Batang"/>
          <w:b/>
          <w:lang w:val="id-ID"/>
        </w:rPr>
      </w:pPr>
      <w:r w:rsidRPr="00D06AE5">
        <w:rPr>
          <w:rFonts w:eastAsia="Batang"/>
          <w:color w:val="FF0000"/>
          <w:lang w:val="id-ID"/>
        </w:rPr>
        <w:t>(</w:t>
      </w:r>
      <w:r w:rsidR="008B1852" w:rsidRPr="00D06AE5">
        <w:rPr>
          <w:rFonts w:eastAsia="Batang"/>
          <w:color w:val="FF0000"/>
          <w:lang w:val="id-ID"/>
        </w:rPr>
        <w:t>Time New Roman</w:t>
      </w:r>
      <w:r w:rsidR="00DE6464" w:rsidRPr="00D06AE5">
        <w:rPr>
          <w:rFonts w:eastAsia="Batang"/>
          <w:color w:val="FF0000"/>
        </w:rPr>
        <w:t xml:space="preserve"> </w:t>
      </w:r>
      <w:r w:rsidR="00D06AE5" w:rsidRPr="00D06AE5">
        <w:rPr>
          <w:rFonts w:eastAsia="Batang"/>
          <w:color w:val="FF0000"/>
          <w:lang w:val="id-ID"/>
        </w:rPr>
        <w:t>12</w:t>
      </w:r>
      <w:r w:rsidRPr="00D06AE5">
        <w:rPr>
          <w:rFonts w:eastAsia="Batang"/>
          <w:color w:val="FF0000"/>
          <w:lang w:val="id-ID"/>
        </w:rPr>
        <w:t>,</w:t>
      </w:r>
      <w:r w:rsidRPr="00D06AE5">
        <w:rPr>
          <w:rFonts w:eastAsia="Batang"/>
          <w:color w:val="FF0000"/>
        </w:rPr>
        <w:t xml:space="preserve"> bold, </w:t>
      </w:r>
      <w:r w:rsidR="00DE6464" w:rsidRPr="00D06AE5">
        <w:rPr>
          <w:rFonts w:eastAsia="Batang"/>
          <w:color w:val="FF0000"/>
          <w:lang w:val="id-ID"/>
        </w:rPr>
        <w:t>capital, centered</w:t>
      </w:r>
      <w:r w:rsidRPr="00D06AE5">
        <w:rPr>
          <w:rFonts w:eastAsia="Batang"/>
          <w:color w:val="FF0000"/>
        </w:rPr>
        <w:t>, diberi 1 spasiuntukteksberikutnya</w:t>
      </w:r>
      <w:r w:rsidRPr="00D06AE5">
        <w:rPr>
          <w:rFonts w:eastAsia="Batang"/>
          <w:color w:val="FF0000"/>
          <w:lang w:val="id-ID"/>
        </w:rPr>
        <w:t>)</w:t>
      </w:r>
    </w:p>
    <w:p w:rsidR="00690224" w:rsidRPr="00D06AE5" w:rsidRDefault="00690224" w:rsidP="000B5148">
      <w:pPr>
        <w:rPr>
          <w:rFonts w:eastAsia="Batang"/>
          <w:b/>
          <w:lang w:val="id-ID"/>
        </w:rPr>
      </w:pPr>
    </w:p>
    <w:p w:rsidR="00690224" w:rsidRPr="00D06AE5" w:rsidRDefault="00DE6464" w:rsidP="00AB582A">
      <w:pPr>
        <w:ind w:firstLine="360"/>
        <w:jc w:val="both"/>
        <w:rPr>
          <w:rFonts w:eastAsia="Batang"/>
          <w:b/>
          <w:color w:val="FF0000"/>
          <w:lang w:val="id-ID"/>
        </w:rPr>
      </w:pPr>
      <w:r w:rsidRPr="00D06AE5">
        <w:rPr>
          <w:lang w:val="id-ID"/>
        </w:rPr>
        <w:t xml:space="preserve">Berisi latar belakang dan sitasi kepustakaan yang mutakhir dan relevan.  </w:t>
      </w:r>
      <w:r w:rsidRPr="00D06AE5">
        <w:rPr>
          <w:lang w:val="id-ID"/>
        </w:rPr>
        <w:lastRenderedPageBreak/>
        <w:t>Pendahuluan memuat tujuan penelitian.  Jumlah paragraf dalam pendahuluan 2-3 paragraf dan tidak lebih dari dua halaman spasi ganda.</w:t>
      </w:r>
      <w:r w:rsidR="00B70DEA" w:rsidRPr="00D06AE5">
        <w:rPr>
          <w:lang w:val="id-ID"/>
        </w:rPr>
        <w:t xml:space="preserve">Pustaka ditulis menurut nama akhir (nama keluarga) dan tahun dan sesuai panduan gaya selingkung yang telah disusun oleh tim </w:t>
      </w:r>
      <w:r w:rsidR="00B70DEA" w:rsidRPr="00D06AE5">
        <w:rPr>
          <w:lang w:val="id-ID"/>
        </w:rPr>
        <w:lastRenderedPageBreak/>
        <w:t xml:space="preserve">Jurnal </w:t>
      </w:r>
      <w:r w:rsidR="00EA34F3" w:rsidRPr="00D06AE5">
        <w:rPr>
          <w:lang w:val="id-ID"/>
        </w:rPr>
        <w:t>Agroristek</w:t>
      </w:r>
      <w:r w:rsidR="00B70DEA" w:rsidRPr="00D06AE5">
        <w:rPr>
          <w:lang w:val="id-ID"/>
        </w:rPr>
        <w:t xml:space="preserve"> (Tim Jurnal, 20</w:t>
      </w:r>
      <w:r w:rsidR="00EA34F3" w:rsidRPr="00D06AE5">
        <w:rPr>
          <w:lang w:val="id-ID"/>
        </w:rPr>
        <w:t>1</w:t>
      </w:r>
      <w:r w:rsidR="00B70DEA" w:rsidRPr="00D06AE5">
        <w:rPr>
          <w:lang w:val="id-ID"/>
        </w:rPr>
        <w:t xml:space="preserve">8). </w:t>
      </w:r>
      <w:r w:rsidRPr="00D06AE5">
        <w:rPr>
          <w:color w:val="FF0000"/>
          <w:lang w:val="id-ID"/>
        </w:rPr>
        <w:t>(</w:t>
      </w:r>
      <w:r w:rsidR="008B1852" w:rsidRPr="00D06AE5">
        <w:rPr>
          <w:color w:val="FF0000"/>
          <w:lang w:val="id-ID"/>
        </w:rPr>
        <w:t>Time New Roman</w:t>
      </w:r>
      <w:r w:rsidRPr="00D06AE5">
        <w:rPr>
          <w:color w:val="FF0000"/>
          <w:lang w:val="id-ID"/>
        </w:rPr>
        <w:t xml:space="preserve"> </w:t>
      </w:r>
      <w:r w:rsidR="00D06AE5" w:rsidRPr="00D06AE5">
        <w:rPr>
          <w:color w:val="FF0000"/>
          <w:lang w:val="id-ID"/>
        </w:rPr>
        <w:t>12</w:t>
      </w:r>
      <w:r w:rsidRPr="00D06AE5">
        <w:rPr>
          <w:color w:val="FF0000"/>
          <w:lang w:val="id-ID"/>
        </w:rPr>
        <w:t xml:space="preserve">, </w:t>
      </w:r>
      <w:r w:rsidR="00F2554A" w:rsidRPr="00D06AE5">
        <w:rPr>
          <w:color w:val="FF0000"/>
          <w:lang w:val="id-ID"/>
        </w:rPr>
        <w:t>justify)</w:t>
      </w:r>
    </w:p>
    <w:p w:rsidR="000C6656" w:rsidRPr="00D06AE5" w:rsidRDefault="000C6656" w:rsidP="000B5148">
      <w:pPr>
        <w:tabs>
          <w:tab w:val="left" w:pos="360"/>
        </w:tabs>
        <w:jc w:val="both"/>
        <w:rPr>
          <w:rFonts w:eastAsia="Batang"/>
          <w:lang w:val="id-ID"/>
        </w:rPr>
      </w:pPr>
    </w:p>
    <w:p w:rsidR="00690224" w:rsidRPr="00D06AE5" w:rsidRDefault="00690224" w:rsidP="000B5148">
      <w:pPr>
        <w:rPr>
          <w:rFonts w:eastAsia="Batang"/>
          <w:b/>
          <w:lang w:val="id-ID"/>
        </w:rPr>
      </w:pPr>
    </w:p>
    <w:p w:rsidR="00AB582A" w:rsidRPr="00D06AE5" w:rsidRDefault="00CC0D00" w:rsidP="00AB582A">
      <w:pPr>
        <w:jc w:val="center"/>
        <w:rPr>
          <w:rFonts w:eastAsia="Batang"/>
          <w:b/>
        </w:rPr>
      </w:pPr>
      <w:r w:rsidRPr="00D06AE5">
        <w:rPr>
          <w:rFonts w:eastAsia="Batang"/>
          <w:b/>
        </w:rPr>
        <w:t>METODE</w:t>
      </w:r>
    </w:p>
    <w:p w:rsidR="00CC0D00" w:rsidRPr="00D06AE5" w:rsidRDefault="000C6656" w:rsidP="00B70DEA">
      <w:pPr>
        <w:jc w:val="center"/>
        <w:rPr>
          <w:rFonts w:eastAsia="Batang"/>
          <w:b/>
          <w:color w:val="FF0000"/>
          <w:lang w:val="id-ID"/>
        </w:rPr>
      </w:pPr>
      <w:r w:rsidRPr="00D06AE5">
        <w:rPr>
          <w:rFonts w:eastAsia="Batang"/>
          <w:b/>
          <w:color w:val="FF0000"/>
          <w:lang w:val="id-ID"/>
        </w:rPr>
        <w:t>(</w:t>
      </w:r>
      <w:r w:rsidR="008B1852" w:rsidRPr="00D06AE5">
        <w:rPr>
          <w:rFonts w:eastAsia="Batang"/>
          <w:b/>
          <w:color w:val="FF0000"/>
          <w:lang w:val="id-ID"/>
        </w:rPr>
        <w:t>Time New Roman</w:t>
      </w:r>
      <w:r w:rsidRPr="00D06AE5">
        <w:rPr>
          <w:rFonts w:eastAsia="Batang"/>
          <w:b/>
          <w:color w:val="FF0000"/>
          <w:lang w:val="id-ID"/>
        </w:rPr>
        <w:t xml:space="preserve"> </w:t>
      </w:r>
      <w:r w:rsidR="00D06AE5" w:rsidRPr="00D06AE5">
        <w:rPr>
          <w:rFonts w:eastAsia="Batang"/>
          <w:b/>
          <w:color w:val="FF0000"/>
          <w:lang w:val="id-ID"/>
        </w:rPr>
        <w:t>12</w:t>
      </w:r>
      <w:r w:rsidRPr="00D06AE5">
        <w:rPr>
          <w:rFonts w:eastAsia="Batang"/>
          <w:b/>
          <w:color w:val="FF0000"/>
          <w:lang w:val="id-ID"/>
        </w:rPr>
        <w:t>,</w:t>
      </w:r>
      <w:r w:rsidRPr="00D06AE5">
        <w:rPr>
          <w:rFonts w:eastAsia="Batang"/>
          <w:b/>
          <w:color w:val="FF0000"/>
        </w:rPr>
        <w:t xml:space="preserve"> bold, </w:t>
      </w:r>
      <w:r w:rsidR="00B70DEA" w:rsidRPr="00D06AE5">
        <w:rPr>
          <w:rFonts w:eastAsia="Batang"/>
          <w:b/>
          <w:color w:val="FF0000"/>
          <w:lang w:val="id-ID"/>
        </w:rPr>
        <w:t xml:space="preserve">capital, centered, </w:t>
      </w:r>
      <w:r w:rsidRPr="00D06AE5">
        <w:rPr>
          <w:rFonts w:eastAsia="Batang"/>
          <w:b/>
          <w:color w:val="FF0000"/>
        </w:rPr>
        <w:t>diberi 1 spasiuntukteksberikutnya</w:t>
      </w:r>
      <w:r w:rsidRPr="00D06AE5">
        <w:rPr>
          <w:rFonts w:eastAsia="Batang"/>
          <w:b/>
          <w:color w:val="FF0000"/>
          <w:lang w:val="id-ID"/>
        </w:rPr>
        <w:t>)</w:t>
      </w:r>
    </w:p>
    <w:p w:rsidR="00AB582A" w:rsidRPr="00D06AE5" w:rsidRDefault="00AB582A" w:rsidP="000B5148">
      <w:pPr>
        <w:jc w:val="both"/>
        <w:rPr>
          <w:rFonts w:eastAsia="Batang"/>
          <w:b/>
        </w:rPr>
      </w:pPr>
    </w:p>
    <w:p w:rsidR="00134E1C" w:rsidRPr="00D06AE5" w:rsidRDefault="003610A4" w:rsidP="003610A4">
      <w:pPr>
        <w:ind w:firstLine="360"/>
        <w:jc w:val="both"/>
        <w:rPr>
          <w:lang w:val="id-ID"/>
        </w:rPr>
      </w:pPr>
      <w:r w:rsidRPr="00D06AE5">
        <w:rPr>
          <w:lang w:val="id-ID"/>
        </w:rPr>
        <w:t xml:space="preserve">Menjelaskan bahan dan alat yang digunakan </w:t>
      </w:r>
      <w:r w:rsidR="00B70DEA" w:rsidRPr="00D06AE5">
        <w:rPr>
          <w:lang w:val="id-ID"/>
        </w:rPr>
        <w:t xml:space="preserve">Bahan kimia, spesifikasi bahan, dan peralatan yang digunakan disebutkan merknya. </w:t>
      </w:r>
      <w:r w:rsidR="00B70DEA" w:rsidRPr="00D06AE5">
        <w:rPr>
          <w:color w:val="FF0000"/>
          <w:lang w:val="id-ID"/>
        </w:rPr>
        <w:t>(</w:t>
      </w:r>
      <w:r w:rsidR="008B1852" w:rsidRPr="00D06AE5">
        <w:rPr>
          <w:color w:val="FF0000"/>
          <w:lang w:val="id-ID"/>
        </w:rPr>
        <w:t>Time New Roman</w:t>
      </w:r>
      <w:r w:rsidR="00B70DEA" w:rsidRPr="00D06AE5">
        <w:rPr>
          <w:color w:val="FF0000"/>
          <w:lang w:val="id-ID"/>
        </w:rPr>
        <w:t xml:space="preserve"> </w:t>
      </w:r>
      <w:r w:rsidR="00D06AE5" w:rsidRPr="00D06AE5">
        <w:rPr>
          <w:color w:val="FF0000"/>
          <w:lang w:val="id-ID"/>
        </w:rPr>
        <w:t>12</w:t>
      </w:r>
      <w:r w:rsidR="00B70DEA" w:rsidRPr="00D06AE5">
        <w:rPr>
          <w:color w:val="FF0000"/>
          <w:lang w:val="id-ID"/>
        </w:rPr>
        <w:t>, justify)</w:t>
      </w:r>
    </w:p>
    <w:p w:rsidR="00134E1C" w:rsidRPr="00D06AE5" w:rsidRDefault="00134E1C" w:rsidP="00134E1C">
      <w:pPr>
        <w:tabs>
          <w:tab w:val="left" w:pos="454"/>
        </w:tabs>
        <w:jc w:val="both"/>
        <w:rPr>
          <w:b/>
          <w:color w:val="000000" w:themeColor="text1"/>
          <w:lang w:val="id-ID"/>
        </w:rPr>
      </w:pPr>
      <w:r w:rsidRPr="00D06AE5">
        <w:rPr>
          <w:lang w:val="id-ID"/>
        </w:rPr>
        <w:tab/>
      </w:r>
      <w:r w:rsidR="003610A4" w:rsidRPr="00D06AE5">
        <w:rPr>
          <w:lang w:val="id-ID"/>
        </w:rPr>
        <w:t>Menjelaskan metode ya</w:t>
      </w:r>
      <w:r w:rsidR="00EA34F3" w:rsidRPr="00D06AE5">
        <w:rPr>
          <w:lang w:val="id-ID"/>
        </w:rPr>
        <w:t>n</w:t>
      </w:r>
      <w:r w:rsidR="003610A4" w:rsidRPr="00D06AE5">
        <w:rPr>
          <w:lang w:val="id-ID"/>
        </w:rPr>
        <w:t>g digunakan dalam penelitian. Desain dan tahapan penelitian disajikan dengan jelas. Prosedur analisis menyebutkan sumber rujukan, modifikasi prosedur analisis disebutkan secara singkat.</w:t>
      </w:r>
      <w:r w:rsidRPr="00D06AE5">
        <w:rPr>
          <w:color w:val="FF0000"/>
          <w:lang w:val="id-ID"/>
        </w:rPr>
        <w:t>(</w:t>
      </w:r>
      <w:r w:rsidR="008B1852" w:rsidRPr="00D06AE5">
        <w:rPr>
          <w:color w:val="FF0000"/>
          <w:lang w:val="id-ID"/>
        </w:rPr>
        <w:t>Time New Roman</w:t>
      </w:r>
      <w:r w:rsidRPr="00D06AE5">
        <w:rPr>
          <w:color w:val="FF0000"/>
          <w:lang w:val="id-ID"/>
        </w:rPr>
        <w:t xml:space="preserve"> </w:t>
      </w:r>
      <w:r w:rsidR="00D06AE5" w:rsidRPr="00D06AE5">
        <w:rPr>
          <w:color w:val="FF0000"/>
          <w:lang w:val="id-ID"/>
        </w:rPr>
        <w:t>12</w:t>
      </w:r>
      <w:r w:rsidRPr="00D06AE5">
        <w:rPr>
          <w:color w:val="FF0000"/>
          <w:lang w:val="id-ID"/>
        </w:rPr>
        <w:t>, justify)</w:t>
      </w:r>
    </w:p>
    <w:p w:rsidR="00134E1C" w:rsidRPr="00D06AE5" w:rsidRDefault="00134E1C" w:rsidP="00134E1C">
      <w:pPr>
        <w:jc w:val="both"/>
        <w:rPr>
          <w:b/>
          <w:lang w:val="id-ID"/>
        </w:rPr>
      </w:pPr>
    </w:p>
    <w:p w:rsidR="000C6656" w:rsidRPr="00D06AE5" w:rsidRDefault="000C6656" w:rsidP="000B5148">
      <w:pPr>
        <w:rPr>
          <w:rFonts w:eastAsia="Batang"/>
          <w:b/>
          <w:lang w:val="id-ID"/>
        </w:rPr>
      </w:pPr>
    </w:p>
    <w:p w:rsidR="00AB582A" w:rsidRPr="00D06AE5" w:rsidRDefault="00CC0D00" w:rsidP="00AB582A">
      <w:pPr>
        <w:jc w:val="center"/>
        <w:rPr>
          <w:rFonts w:eastAsia="Batang"/>
          <w:b/>
        </w:rPr>
      </w:pPr>
      <w:r w:rsidRPr="00D06AE5">
        <w:rPr>
          <w:rFonts w:eastAsia="Batang"/>
          <w:b/>
        </w:rPr>
        <w:t>HASIL DAN PEMBAHASAN</w:t>
      </w:r>
    </w:p>
    <w:p w:rsidR="00CC0D00" w:rsidRPr="00D06AE5" w:rsidRDefault="000C6656" w:rsidP="00134E1C">
      <w:pPr>
        <w:jc w:val="center"/>
        <w:rPr>
          <w:rFonts w:eastAsia="Batang"/>
          <w:b/>
          <w:lang w:val="id-ID"/>
        </w:rPr>
      </w:pPr>
      <w:r w:rsidRPr="00D06AE5">
        <w:rPr>
          <w:rFonts w:eastAsia="Batang"/>
          <w:color w:val="FF0000"/>
          <w:lang w:val="id-ID"/>
        </w:rPr>
        <w:t>(</w:t>
      </w:r>
      <w:r w:rsidR="00D06AE5" w:rsidRPr="00D06AE5">
        <w:rPr>
          <w:rFonts w:eastAsia="Batang"/>
          <w:color w:val="FF0000"/>
          <w:lang w:val="id-ID"/>
        </w:rPr>
        <w:t>Time New Roman</w:t>
      </w:r>
      <w:r w:rsidRPr="00D06AE5">
        <w:rPr>
          <w:rFonts w:eastAsia="Batang"/>
          <w:color w:val="FF0000"/>
        </w:rPr>
        <w:t>,</w:t>
      </w:r>
      <w:r w:rsidRPr="00D06AE5">
        <w:rPr>
          <w:rFonts w:eastAsia="Batang"/>
          <w:color w:val="FF0000"/>
          <w:lang w:val="id-ID"/>
        </w:rPr>
        <w:t xml:space="preserve"> </w:t>
      </w:r>
      <w:r w:rsidR="00D06AE5" w:rsidRPr="00D06AE5">
        <w:rPr>
          <w:rFonts w:eastAsia="Batang"/>
          <w:color w:val="FF0000"/>
          <w:lang w:val="id-ID"/>
        </w:rPr>
        <w:t>12</w:t>
      </w:r>
      <w:r w:rsidRPr="00D06AE5">
        <w:rPr>
          <w:rFonts w:eastAsia="Batang"/>
          <w:color w:val="FF0000"/>
          <w:lang w:val="id-ID"/>
        </w:rPr>
        <w:t>,</w:t>
      </w:r>
      <w:r w:rsidR="00714A14" w:rsidRPr="00D06AE5">
        <w:rPr>
          <w:rFonts w:eastAsia="Batang"/>
          <w:color w:val="FF0000"/>
        </w:rPr>
        <w:t xml:space="preserve"> bold, </w:t>
      </w:r>
      <w:r w:rsidR="0046705D" w:rsidRPr="00D06AE5">
        <w:rPr>
          <w:rFonts w:eastAsia="Batang"/>
          <w:color w:val="FF0000"/>
        </w:rPr>
        <w:t>capital,</w:t>
      </w:r>
      <w:r w:rsidR="0046705D" w:rsidRPr="00D06AE5">
        <w:rPr>
          <w:rFonts w:eastAsia="Batang"/>
          <w:color w:val="FF0000"/>
          <w:lang w:val="id-ID"/>
        </w:rPr>
        <w:t xml:space="preserve"> centered,</w:t>
      </w:r>
      <w:r w:rsidRPr="00D06AE5">
        <w:rPr>
          <w:rFonts w:eastAsia="Batang"/>
          <w:color w:val="FF0000"/>
        </w:rPr>
        <w:t>diberi 1 spasiuntukteksberikutnya</w:t>
      </w:r>
      <w:r w:rsidRPr="00D06AE5">
        <w:rPr>
          <w:rFonts w:eastAsia="Batang"/>
          <w:color w:val="FF0000"/>
          <w:lang w:val="id-ID"/>
        </w:rPr>
        <w:t>)</w:t>
      </w:r>
    </w:p>
    <w:p w:rsidR="00CC0D00" w:rsidRPr="00D06AE5" w:rsidRDefault="00CC0D00" w:rsidP="000B5148">
      <w:pPr>
        <w:rPr>
          <w:rFonts w:eastAsia="Batang"/>
          <w:b/>
          <w:lang w:val="id-ID"/>
        </w:rPr>
      </w:pPr>
    </w:p>
    <w:p w:rsidR="000B5148" w:rsidRPr="00D06AE5" w:rsidRDefault="0046705D" w:rsidP="0046705D">
      <w:pPr>
        <w:ind w:firstLine="360"/>
        <w:jc w:val="both"/>
        <w:rPr>
          <w:color w:val="FF0000"/>
          <w:lang w:val="id-ID"/>
        </w:rPr>
      </w:pPr>
      <w:r w:rsidRPr="00D06AE5">
        <w:rPr>
          <w:lang w:val="id-ID"/>
        </w:rPr>
        <w:t xml:space="preserve">Hasil dan pembahasan dapat disajikan dalam bentuk gambar dan tabel (gambar dan tabel tidak terpisah di luar bab hasil dan pembahasan). Hasil bisa dijelaskan tanpa merujuk pustaka. Pembahasan harus dijelaskan merujuk berdasar pustaka (minimal ada 5 sitasi daftar pustaka). Tabel dan gambar disajikan dalam bentuk terbuka. Judul gambar dibawah gambar dan judul tabel diatas tabel, judul gambar dan tabel menggunakan angka arab 1,2,3, dst (lihat panduan gaya selingkung) </w:t>
      </w:r>
      <w:r w:rsidRPr="00D06AE5">
        <w:rPr>
          <w:color w:val="FF0000"/>
          <w:lang w:val="id-ID"/>
        </w:rPr>
        <w:t>(</w:t>
      </w:r>
      <w:r w:rsidR="008B1852" w:rsidRPr="00D06AE5">
        <w:rPr>
          <w:color w:val="FF0000"/>
          <w:lang w:val="id-ID"/>
        </w:rPr>
        <w:t>Time New Roman</w:t>
      </w:r>
      <w:r w:rsidRPr="00D06AE5">
        <w:rPr>
          <w:color w:val="FF0000"/>
          <w:lang w:val="id-ID"/>
        </w:rPr>
        <w:t xml:space="preserve"> </w:t>
      </w:r>
      <w:r w:rsidR="00D06AE5" w:rsidRPr="00D06AE5">
        <w:rPr>
          <w:color w:val="FF0000"/>
          <w:lang w:val="id-ID"/>
        </w:rPr>
        <w:t>12</w:t>
      </w:r>
      <w:r w:rsidRPr="00D06AE5">
        <w:rPr>
          <w:color w:val="FF0000"/>
          <w:lang w:val="id-ID"/>
        </w:rPr>
        <w:t>, justify)</w:t>
      </w:r>
    </w:p>
    <w:p w:rsidR="0046705D" w:rsidRPr="00D06AE5" w:rsidRDefault="0046705D" w:rsidP="000B5148">
      <w:pPr>
        <w:rPr>
          <w:rFonts w:eastAsia="Batang"/>
          <w:b/>
          <w:lang w:val="id-ID"/>
        </w:rPr>
      </w:pPr>
    </w:p>
    <w:p w:rsidR="000B5148" w:rsidRPr="00D06AE5" w:rsidRDefault="000B5148" w:rsidP="000B5148">
      <w:pPr>
        <w:rPr>
          <w:rFonts w:eastAsia="Batang"/>
          <w:b/>
          <w:lang w:val="id-ID"/>
        </w:rPr>
      </w:pPr>
    </w:p>
    <w:p w:rsidR="00AB582A" w:rsidRPr="00D06AE5" w:rsidRDefault="00EC3285" w:rsidP="00AB582A">
      <w:pPr>
        <w:jc w:val="center"/>
        <w:rPr>
          <w:rFonts w:eastAsia="Batang"/>
          <w:b/>
        </w:rPr>
      </w:pPr>
      <w:r w:rsidRPr="00D06AE5">
        <w:rPr>
          <w:rFonts w:eastAsia="Batang"/>
          <w:b/>
        </w:rPr>
        <w:t>SIMPULAN</w:t>
      </w:r>
    </w:p>
    <w:p w:rsidR="00AB582A" w:rsidRPr="00D06AE5" w:rsidRDefault="000C6656" w:rsidP="0046705D">
      <w:pPr>
        <w:jc w:val="center"/>
        <w:rPr>
          <w:rFonts w:eastAsia="Batang"/>
          <w:b/>
          <w:color w:val="FF0000"/>
        </w:rPr>
      </w:pPr>
      <w:r w:rsidRPr="00D06AE5">
        <w:rPr>
          <w:rFonts w:eastAsia="Batang"/>
          <w:b/>
          <w:color w:val="FF0000"/>
          <w:lang w:val="id-ID"/>
        </w:rPr>
        <w:t>(</w:t>
      </w:r>
      <w:r w:rsidR="00D06AE5" w:rsidRPr="00D06AE5">
        <w:rPr>
          <w:rFonts w:eastAsia="Batang"/>
          <w:b/>
          <w:color w:val="FF0000"/>
          <w:lang w:val="id-ID"/>
        </w:rPr>
        <w:t>Time New Roman</w:t>
      </w:r>
      <w:r w:rsidRPr="00D06AE5">
        <w:rPr>
          <w:rFonts w:eastAsia="Batang"/>
          <w:b/>
          <w:color w:val="FF0000"/>
        </w:rPr>
        <w:t>,</w:t>
      </w:r>
      <w:r w:rsidRPr="00D06AE5">
        <w:rPr>
          <w:rFonts w:eastAsia="Batang"/>
          <w:b/>
          <w:color w:val="FF0000"/>
          <w:lang w:val="id-ID"/>
        </w:rPr>
        <w:t xml:space="preserve"> </w:t>
      </w:r>
      <w:r w:rsidR="00D06AE5" w:rsidRPr="00D06AE5">
        <w:rPr>
          <w:rFonts w:eastAsia="Batang"/>
          <w:b/>
          <w:color w:val="FF0000"/>
          <w:lang w:val="id-ID"/>
        </w:rPr>
        <w:t>12</w:t>
      </w:r>
      <w:r w:rsidRPr="00D06AE5">
        <w:rPr>
          <w:rFonts w:eastAsia="Batang"/>
          <w:b/>
          <w:color w:val="FF0000"/>
          <w:lang w:val="id-ID"/>
        </w:rPr>
        <w:t>,</w:t>
      </w:r>
      <w:r w:rsidR="0046705D" w:rsidRPr="00D06AE5">
        <w:rPr>
          <w:rFonts w:eastAsia="Batang"/>
          <w:b/>
          <w:color w:val="FF0000"/>
        </w:rPr>
        <w:t xml:space="preserve"> bold, capital, centered</w:t>
      </w:r>
      <w:r w:rsidR="00AB582A" w:rsidRPr="00D06AE5">
        <w:rPr>
          <w:rFonts w:eastAsia="Batang"/>
          <w:b/>
          <w:color w:val="FF0000"/>
        </w:rPr>
        <w:t xml:space="preserve">, </w:t>
      </w:r>
      <w:r w:rsidRPr="00D06AE5">
        <w:rPr>
          <w:rFonts w:eastAsia="Batang"/>
          <w:b/>
          <w:color w:val="FF0000"/>
        </w:rPr>
        <w:t>diberi 1 spasiuntukteksberikutnya</w:t>
      </w:r>
      <w:r w:rsidR="00AB582A" w:rsidRPr="00D06AE5">
        <w:rPr>
          <w:rFonts w:eastAsia="Batang"/>
          <w:b/>
          <w:color w:val="FF0000"/>
        </w:rPr>
        <w:t>, tanpanomor/numbering/</w:t>
      </w:r>
    </w:p>
    <w:p w:rsidR="002065C7" w:rsidRPr="00D06AE5" w:rsidRDefault="00AB582A" w:rsidP="0046705D">
      <w:pPr>
        <w:jc w:val="center"/>
        <w:rPr>
          <w:rFonts w:eastAsia="Batang"/>
          <w:b/>
          <w:lang w:val="id-ID"/>
        </w:rPr>
      </w:pPr>
      <w:r w:rsidRPr="00D06AE5">
        <w:rPr>
          <w:rFonts w:eastAsia="Batang"/>
          <w:b/>
          <w:color w:val="FF0000"/>
        </w:rPr>
        <w:t>bulleted</w:t>
      </w:r>
      <w:r w:rsidR="000C6656" w:rsidRPr="00D06AE5">
        <w:rPr>
          <w:rFonts w:eastAsia="Batang"/>
          <w:b/>
          <w:color w:val="FF0000"/>
          <w:lang w:val="id-ID"/>
        </w:rPr>
        <w:t>)</w:t>
      </w:r>
    </w:p>
    <w:p w:rsidR="00690224" w:rsidRPr="00D06AE5" w:rsidRDefault="00690224" w:rsidP="000B5148">
      <w:pPr>
        <w:rPr>
          <w:rFonts w:eastAsia="Batang"/>
          <w:lang w:val="id-ID"/>
        </w:rPr>
      </w:pPr>
    </w:p>
    <w:p w:rsidR="000B5148" w:rsidRPr="00D06AE5" w:rsidRDefault="000B5148" w:rsidP="00D10514">
      <w:pPr>
        <w:tabs>
          <w:tab w:val="left" w:pos="0"/>
        </w:tabs>
        <w:ind w:firstLine="360"/>
        <w:jc w:val="both"/>
        <w:rPr>
          <w:rFonts w:eastAsia="Batang"/>
          <w:color w:val="FF0000"/>
          <w:lang w:val="id-ID"/>
        </w:rPr>
      </w:pPr>
      <w:r w:rsidRPr="00D06AE5">
        <w:rPr>
          <w:lang w:val="id-ID"/>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276064" w:rsidRPr="00D06AE5">
        <w:rPr>
          <w:lang w:val="id-ID"/>
        </w:rPr>
        <w:t xml:space="preserve">text text text text text text text text text text text text text text text text text text text text </w:t>
      </w:r>
      <w:r w:rsidR="0046705D" w:rsidRPr="00D06AE5">
        <w:rPr>
          <w:color w:val="FF0000"/>
          <w:lang w:val="id-ID"/>
        </w:rPr>
        <w:t>(</w:t>
      </w:r>
      <w:r w:rsidR="008B1852" w:rsidRPr="00D06AE5">
        <w:rPr>
          <w:color w:val="FF0000"/>
          <w:lang w:val="id-ID"/>
        </w:rPr>
        <w:t>Time New Roman</w:t>
      </w:r>
      <w:r w:rsidR="0046705D" w:rsidRPr="00D06AE5">
        <w:rPr>
          <w:color w:val="FF0000"/>
          <w:lang w:val="id-ID"/>
        </w:rPr>
        <w:t xml:space="preserve"> </w:t>
      </w:r>
      <w:r w:rsidR="00D06AE5" w:rsidRPr="00D06AE5">
        <w:rPr>
          <w:color w:val="FF0000"/>
          <w:lang w:val="id-ID"/>
        </w:rPr>
        <w:t>12</w:t>
      </w:r>
      <w:r w:rsidR="0046705D" w:rsidRPr="00D06AE5">
        <w:rPr>
          <w:color w:val="FF0000"/>
          <w:lang w:val="id-ID"/>
        </w:rPr>
        <w:t>, justify)</w:t>
      </w:r>
    </w:p>
    <w:p w:rsidR="00AB582A" w:rsidRPr="00D06AE5" w:rsidRDefault="00AB582A" w:rsidP="000B5148">
      <w:pPr>
        <w:jc w:val="both"/>
        <w:rPr>
          <w:rFonts w:eastAsia="Batang"/>
          <w:b/>
          <w:lang w:val="sv-SE"/>
        </w:rPr>
      </w:pPr>
    </w:p>
    <w:p w:rsidR="00AB582A" w:rsidRPr="00D06AE5" w:rsidRDefault="00AB582A" w:rsidP="00AB582A">
      <w:pPr>
        <w:jc w:val="center"/>
        <w:rPr>
          <w:rFonts w:eastAsia="Batang"/>
          <w:b/>
          <w:lang w:val="sv-SE"/>
        </w:rPr>
      </w:pPr>
      <w:r w:rsidRPr="00D06AE5">
        <w:rPr>
          <w:rFonts w:eastAsia="Batang"/>
          <w:b/>
          <w:lang w:val="sv-SE"/>
        </w:rPr>
        <w:t>UCAPAN TERIMA KASIH</w:t>
      </w:r>
    </w:p>
    <w:p w:rsidR="00AB582A" w:rsidRPr="00D06AE5" w:rsidRDefault="00AB582A" w:rsidP="0046705D">
      <w:pPr>
        <w:jc w:val="center"/>
        <w:rPr>
          <w:rFonts w:eastAsia="Batang"/>
          <w:b/>
          <w:lang w:val="id-ID"/>
        </w:rPr>
      </w:pPr>
      <w:r w:rsidRPr="00D06AE5">
        <w:rPr>
          <w:rFonts w:eastAsia="Batang"/>
          <w:b/>
          <w:color w:val="FF0000"/>
          <w:lang w:val="id-ID"/>
        </w:rPr>
        <w:t>(</w:t>
      </w:r>
      <w:r w:rsidR="008B1852" w:rsidRPr="00D06AE5">
        <w:rPr>
          <w:rFonts w:eastAsia="Batang"/>
          <w:b/>
          <w:color w:val="FF0000"/>
          <w:lang w:val="id-ID"/>
        </w:rPr>
        <w:t>Time New Roman</w:t>
      </w:r>
      <w:r w:rsidR="0046705D" w:rsidRPr="00D06AE5">
        <w:rPr>
          <w:rFonts w:eastAsia="Batang"/>
          <w:b/>
          <w:color w:val="FF0000"/>
        </w:rPr>
        <w:t xml:space="preserve"> </w:t>
      </w:r>
      <w:r w:rsidR="00D06AE5" w:rsidRPr="00D06AE5">
        <w:rPr>
          <w:rFonts w:eastAsia="Batang"/>
          <w:b/>
          <w:color w:val="FF0000"/>
          <w:lang w:val="id-ID"/>
        </w:rPr>
        <w:t>12</w:t>
      </w:r>
      <w:r w:rsidRPr="00D06AE5">
        <w:rPr>
          <w:rFonts w:eastAsia="Batang"/>
          <w:b/>
          <w:color w:val="FF0000"/>
          <w:lang w:val="id-ID"/>
        </w:rPr>
        <w:t>,</w:t>
      </w:r>
      <w:r w:rsidR="0046705D" w:rsidRPr="00D06AE5">
        <w:rPr>
          <w:rFonts w:eastAsia="Batang"/>
          <w:b/>
          <w:color w:val="FF0000"/>
        </w:rPr>
        <w:t xml:space="preserve"> bold, capital</w:t>
      </w:r>
      <w:r w:rsidRPr="00D06AE5">
        <w:rPr>
          <w:rFonts w:eastAsia="Batang"/>
          <w:b/>
          <w:color w:val="FF0000"/>
        </w:rPr>
        <w:t xml:space="preserve">, </w:t>
      </w:r>
      <w:r w:rsidR="0046705D" w:rsidRPr="00D06AE5">
        <w:rPr>
          <w:rFonts w:eastAsia="Batang"/>
          <w:b/>
          <w:color w:val="FF0000"/>
        </w:rPr>
        <w:t>centered</w:t>
      </w:r>
      <w:r w:rsidRPr="00D06AE5">
        <w:rPr>
          <w:rFonts w:eastAsia="Batang"/>
          <w:b/>
          <w:color w:val="FF0000"/>
        </w:rPr>
        <w:t>, diberi 1 spasiuntukteksberikutnya</w:t>
      </w:r>
      <w:r w:rsidRPr="00D06AE5">
        <w:rPr>
          <w:rFonts w:eastAsia="Batang"/>
          <w:b/>
          <w:color w:val="FF0000"/>
          <w:lang w:val="id-ID"/>
        </w:rPr>
        <w:t>)</w:t>
      </w:r>
    </w:p>
    <w:p w:rsidR="00AB582A" w:rsidRPr="00D06AE5" w:rsidRDefault="00AB582A" w:rsidP="000B5148">
      <w:pPr>
        <w:jc w:val="both"/>
        <w:rPr>
          <w:rFonts w:eastAsia="Batang"/>
          <w:b/>
          <w:lang w:val="sv-SE"/>
        </w:rPr>
      </w:pPr>
    </w:p>
    <w:p w:rsidR="0046705D" w:rsidRPr="00D06AE5" w:rsidRDefault="0046705D" w:rsidP="0046705D">
      <w:pPr>
        <w:tabs>
          <w:tab w:val="left" w:pos="0"/>
        </w:tabs>
        <w:ind w:firstLine="360"/>
        <w:jc w:val="both"/>
        <w:rPr>
          <w:rFonts w:eastAsia="Batang"/>
          <w:color w:val="FF0000"/>
          <w:lang w:val="id-ID"/>
        </w:rPr>
      </w:pPr>
      <w:r w:rsidRPr="00D06AE5">
        <w:rPr>
          <w:lang w:val="id-ID"/>
        </w:rPr>
        <w:t>Ucapan terima kasih biasanya dituliskan bagi institusi atau yang telah memberikan bantuan dana penelitian. (Ucapan terima kasih tidak wajib dituliskan)</w:t>
      </w:r>
      <w:r w:rsidRPr="00D06AE5">
        <w:rPr>
          <w:color w:val="FF0000"/>
          <w:lang w:val="id-ID"/>
        </w:rPr>
        <w:t>(</w:t>
      </w:r>
      <w:r w:rsidR="008B1852" w:rsidRPr="00D06AE5">
        <w:rPr>
          <w:color w:val="FF0000"/>
          <w:lang w:val="id-ID"/>
        </w:rPr>
        <w:t>Time New Roman</w:t>
      </w:r>
      <w:r w:rsidRPr="00D06AE5">
        <w:rPr>
          <w:color w:val="FF0000"/>
          <w:lang w:val="id-ID"/>
        </w:rPr>
        <w:t xml:space="preserve"> </w:t>
      </w:r>
      <w:r w:rsidR="00D06AE5" w:rsidRPr="00D06AE5">
        <w:rPr>
          <w:color w:val="FF0000"/>
          <w:lang w:val="id-ID"/>
        </w:rPr>
        <w:t>12</w:t>
      </w:r>
      <w:r w:rsidRPr="00D06AE5">
        <w:rPr>
          <w:color w:val="FF0000"/>
          <w:lang w:val="id-ID"/>
        </w:rPr>
        <w:t>, justify)</w:t>
      </w:r>
    </w:p>
    <w:p w:rsidR="00AB582A" w:rsidRPr="00D06AE5" w:rsidRDefault="00AB582A" w:rsidP="00AB582A">
      <w:pPr>
        <w:ind w:firstLine="360"/>
        <w:jc w:val="both"/>
        <w:rPr>
          <w:rFonts w:eastAsia="Batang"/>
          <w:b/>
          <w:lang w:val="sv-SE"/>
        </w:rPr>
      </w:pPr>
    </w:p>
    <w:p w:rsidR="00AB582A" w:rsidRPr="00D06AE5" w:rsidRDefault="00AB582A" w:rsidP="000B5148">
      <w:pPr>
        <w:jc w:val="both"/>
        <w:rPr>
          <w:rFonts w:eastAsia="Batang"/>
          <w:b/>
          <w:lang w:val="sv-SE"/>
        </w:rPr>
      </w:pPr>
    </w:p>
    <w:p w:rsidR="00AB582A" w:rsidRPr="00D06AE5" w:rsidRDefault="00465989" w:rsidP="00AB582A">
      <w:pPr>
        <w:jc w:val="center"/>
        <w:rPr>
          <w:rFonts w:eastAsia="Batang"/>
          <w:color w:val="FF0000"/>
        </w:rPr>
      </w:pPr>
      <w:r w:rsidRPr="00D06AE5">
        <w:rPr>
          <w:rFonts w:eastAsia="Batang"/>
          <w:b/>
          <w:lang w:val="sv-SE"/>
        </w:rPr>
        <w:t>DAFTAR PUSTAKA</w:t>
      </w:r>
    </w:p>
    <w:p w:rsidR="00AB582A" w:rsidRPr="00D06AE5" w:rsidRDefault="00AB582A" w:rsidP="000C3B17">
      <w:pPr>
        <w:jc w:val="center"/>
        <w:rPr>
          <w:rFonts w:eastAsia="Batang"/>
          <w:b/>
          <w:lang w:val="id-ID"/>
        </w:rPr>
      </w:pPr>
      <w:r w:rsidRPr="00D06AE5">
        <w:rPr>
          <w:rFonts w:eastAsia="Batang"/>
          <w:color w:val="FF0000"/>
          <w:lang w:val="id-ID"/>
        </w:rPr>
        <w:t>(</w:t>
      </w:r>
      <w:r w:rsidR="008B1852" w:rsidRPr="00D06AE5">
        <w:rPr>
          <w:rFonts w:eastAsia="Batang"/>
          <w:color w:val="FF0000"/>
          <w:lang w:val="id-ID"/>
        </w:rPr>
        <w:t>Time New Roman</w:t>
      </w:r>
      <w:r w:rsidR="000C3B17" w:rsidRPr="00D06AE5">
        <w:rPr>
          <w:rFonts w:eastAsia="Batang"/>
          <w:color w:val="FF0000"/>
        </w:rPr>
        <w:t xml:space="preserve"> </w:t>
      </w:r>
      <w:r w:rsidR="00D06AE5" w:rsidRPr="00D06AE5">
        <w:rPr>
          <w:rFonts w:eastAsia="Batang"/>
          <w:color w:val="FF0000"/>
          <w:lang w:val="id-ID"/>
        </w:rPr>
        <w:t>12</w:t>
      </w:r>
      <w:r w:rsidRPr="00D06AE5">
        <w:rPr>
          <w:rFonts w:eastAsia="Batang"/>
          <w:color w:val="FF0000"/>
          <w:lang w:val="id-ID"/>
        </w:rPr>
        <w:t>,</w:t>
      </w:r>
      <w:r w:rsidR="000C3B17" w:rsidRPr="00D06AE5">
        <w:rPr>
          <w:rFonts w:eastAsia="Batang"/>
          <w:color w:val="FF0000"/>
        </w:rPr>
        <w:t xml:space="preserve"> bold, capital</w:t>
      </w:r>
      <w:r w:rsidRPr="00D06AE5">
        <w:rPr>
          <w:rFonts w:eastAsia="Batang"/>
          <w:color w:val="FF0000"/>
        </w:rPr>
        <w:t xml:space="preserve">, </w:t>
      </w:r>
      <w:r w:rsidR="000C3B17" w:rsidRPr="00D06AE5">
        <w:rPr>
          <w:rFonts w:eastAsia="Batang"/>
          <w:color w:val="FF0000"/>
          <w:lang w:val="id-ID"/>
        </w:rPr>
        <w:t>centered</w:t>
      </w:r>
      <w:r w:rsidR="000C3B17" w:rsidRPr="00D06AE5">
        <w:rPr>
          <w:rFonts w:eastAsia="Batang"/>
          <w:color w:val="FF0000"/>
        </w:rPr>
        <w:t xml:space="preserve">, diurutberdasarkankemunculannyadalamteks, </w:t>
      </w:r>
      <w:r w:rsidRPr="00D06AE5">
        <w:rPr>
          <w:rFonts w:eastAsia="Batang"/>
          <w:color w:val="FF0000"/>
        </w:rPr>
        <w:t>diberi 1 spasiuntukteksberikutnya</w:t>
      </w:r>
      <w:r w:rsidRPr="00D06AE5">
        <w:rPr>
          <w:rFonts w:eastAsia="Batang"/>
          <w:color w:val="FF0000"/>
          <w:lang w:val="id-ID"/>
        </w:rPr>
        <w:t>)</w:t>
      </w:r>
    </w:p>
    <w:p w:rsidR="000B5148" w:rsidRPr="00D06AE5" w:rsidRDefault="000B5148" w:rsidP="00AB582A">
      <w:pPr>
        <w:jc w:val="center"/>
        <w:rPr>
          <w:rFonts w:eastAsia="Batang"/>
          <w:bCs/>
        </w:rPr>
      </w:pPr>
    </w:p>
    <w:p w:rsidR="00372D03" w:rsidRPr="00D06AE5" w:rsidRDefault="00372D03" w:rsidP="00372D03">
      <w:pPr>
        <w:jc w:val="both"/>
        <w:rPr>
          <w:rFonts w:eastAsia="Batang"/>
          <w:u w:val="single"/>
          <w:lang w:val="id-ID"/>
        </w:rPr>
      </w:pPr>
    </w:p>
    <w:p w:rsidR="00974384" w:rsidRPr="00D06AE5" w:rsidRDefault="00974384" w:rsidP="00372D03">
      <w:pPr>
        <w:jc w:val="both"/>
        <w:rPr>
          <w:rFonts w:eastAsia="Batang"/>
          <w:lang w:val="id-ID"/>
        </w:rPr>
      </w:pPr>
    </w:p>
    <w:p w:rsidR="00372D03" w:rsidRPr="00D06AE5" w:rsidRDefault="00372D03" w:rsidP="00372D03">
      <w:pPr>
        <w:jc w:val="both"/>
        <w:rPr>
          <w:rFonts w:eastAsia="Batang"/>
          <w:lang w:val="id-ID"/>
        </w:rPr>
      </w:pPr>
      <w:r w:rsidRPr="00D06AE5">
        <w:rPr>
          <w:rFonts w:eastAsia="Batang"/>
          <w:lang w:val="id-ID"/>
        </w:rPr>
        <w:t>Penulisan daftar pustaka :</w:t>
      </w:r>
    </w:p>
    <w:p w:rsidR="00372D03" w:rsidRPr="00D06AE5" w:rsidRDefault="00372D03" w:rsidP="00372D03">
      <w:pPr>
        <w:jc w:val="both"/>
        <w:rPr>
          <w:rFonts w:eastAsia="Batang"/>
          <w:lang w:val="id-ID"/>
        </w:rPr>
      </w:pPr>
    </w:p>
    <w:p w:rsidR="00372D03" w:rsidRPr="00D06AE5" w:rsidRDefault="00372D03" w:rsidP="00372D03">
      <w:pPr>
        <w:jc w:val="both"/>
        <w:rPr>
          <w:rFonts w:eastAsia="Batang"/>
          <w:u w:val="single"/>
          <w:lang w:val="sv-SE"/>
        </w:rPr>
      </w:pPr>
      <w:r w:rsidRPr="00D06AE5">
        <w:rPr>
          <w:rFonts w:eastAsia="Batang"/>
          <w:u w:val="single"/>
          <w:lang w:val="sv-SE"/>
        </w:rPr>
        <w:t>Jurnal</w:t>
      </w:r>
    </w:p>
    <w:p w:rsidR="00372D03" w:rsidRPr="00D06AE5" w:rsidRDefault="00372D03" w:rsidP="00372D03">
      <w:pPr>
        <w:pStyle w:val="BodyText"/>
        <w:keepLines/>
        <w:widowControl w:val="0"/>
        <w:ind w:left="360" w:hanging="360"/>
        <w:rPr>
          <w:bCs/>
          <w:lang w:val="id-ID"/>
        </w:rPr>
      </w:pPr>
      <w:r w:rsidRPr="00D06AE5">
        <w:rPr>
          <w:bCs/>
          <w:lang w:val="it-IT"/>
        </w:rPr>
        <w:t xml:space="preserve">Ambrosone, L, Cinelli,G, Mosca,M, and Ceglie, A.  </w:t>
      </w:r>
      <w:r w:rsidRPr="00D06AE5">
        <w:rPr>
          <w:bCs/>
        </w:rPr>
        <w:t xml:space="preserve">2006.  </w:t>
      </w:r>
      <w:r w:rsidRPr="00D06AE5">
        <w:rPr>
          <w:bCs/>
          <w:iCs/>
        </w:rPr>
        <w:t>Susceptibility of water-emulsified extra virgin olive oils to oxidation</w:t>
      </w:r>
      <w:r w:rsidRPr="00D06AE5">
        <w:rPr>
          <w:bCs/>
          <w:i/>
        </w:rPr>
        <w:t xml:space="preserve">. J. Am. Oil Chem. Soc. </w:t>
      </w:r>
      <w:r w:rsidR="00FB052A" w:rsidRPr="00D06AE5">
        <w:rPr>
          <w:bCs/>
        </w:rPr>
        <w:t>83(2),</w:t>
      </w:r>
      <w:r w:rsidRPr="00D06AE5">
        <w:rPr>
          <w:bCs/>
        </w:rPr>
        <w:t xml:space="preserve"> 165-170</w:t>
      </w:r>
      <w:r w:rsidR="00FA4A55" w:rsidRPr="00D06AE5">
        <w:rPr>
          <w:bCs/>
          <w:lang w:val="id-ID"/>
        </w:rPr>
        <w:t xml:space="preserve">. </w:t>
      </w:r>
      <w:r w:rsidR="00FA4A55" w:rsidRPr="00D06AE5">
        <w:rPr>
          <w:color w:val="333333"/>
          <w:spacing w:val="4"/>
          <w:shd w:val="clear" w:color="auto" w:fill="FFFFFF"/>
        </w:rPr>
        <w:t>https://doi.org/</w:t>
      </w:r>
      <w:r w:rsidR="00D06AE5" w:rsidRPr="00D06AE5">
        <w:rPr>
          <w:color w:val="333333"/>
          <w:spacing w:val="4"/>
          <w:shd w:val="clear" w:color="auto" w:fill="FFFFFF"/>
        </w:rPr>
        <w:t>12</w:t>
      </w:r>
      <w:r w:rsidR="00FA4A55" w:rsidRPr="00D06AE5">
        <w:rPr>
          <w:color w:val="333333"/>
          <w:spacing w:val="4"/>
          <w:shd w:val="clear" w:color="auto" w:fill="FFFFFF"/>
        </w:rPr>
        <w:t>.</w:t>
      </w:r>
      <w:r w:rsidR="00D06AE5" w:rsidRPr="00D06AE5">
        <w:rPr>
          <w:color w:val="333333"/>
          <w:spacing w:val="4"/>
          <w:shd w:val="clear" w:color="auto" w:fill="FFFFFF"/>
        </w:rPr>
        <w:t>12</w:t>
      </w:r>
      <w:r w:rsidR="00FA4A55" w:rsidRPr="00D06AE5">
        <w:rPr>
          <w:color w:val="333333"/>
          <w:spacing w:val="4"/>
          <w:shd w:val="clear" w:color="auto" w:fill="FFFFFF"/>
        </w:rPr>
        <w:t>07/s11746-006-1190-2</w:t>
      </w:r>
      <w:bookmarkStart w:id="0" w:name="_GoBack"/>
      <w:bookmarkEnd w:id="0"/>
    </w:p>
    <w:p w:rsidR="00372D03" w:rsidRPr="00D06AE5" w:rsidRDefault="00372D03" w:rsidP="00372D03">
      <w:pPr>
        <w:jc w:val="both"/>
        <w:rPr>
          <w:rFonts w:eastAsia="Batang"/>
          <w:u w:val="single"/>
        </w:rPr>
      </w:pPr>
      <w:r w:rsidRPr="00D06AE5">
        <w:rPr>
          <w:rFonts w:eastAsia="Batang"/>
          <w:u w:val="single"/>
        </w:rPr>
        <w:t>Buku</w:t>
      </w:r>
    </w:p>
    <w:p w:rsidR="00372D03" w:rsidRPr="00D06AE5" w:rsidRDefault="00372D03" w:rsidP="00372D03">
      <w:pPr>
        <w:ind w:left="360" w:hanging="360"/>
        <w:jc w:val="both"/>
      </w:pPr>
      <w:r w:rsidRPr="00D06AE5">
        <w:lastRenderedPageBreak/>
        <w:t xml:space="preserve">Gunstone, FD. 1996.  </w:t>
      </w:r>
      <w:r w:rsidRPr="00D06AE5">
        <w:rPr>
          <w:i/>
        </w:rPr>
        <w:t>Fatty Acid and Lipids Chemistry</w:t>
      </w:r>
      <w:r w:rsidRPr="00D06AE5">
        <w:t>.  Blackie Academic &amp; Professional, London</w:t>
      </w:r>
    </w:p>
    <w:p w:rsidR="00372D03" w:rsidRPr="00D06AE5" w:rsidRDefault="00372D03" w:rsidP="00372D03">
      <w:pPr>
        <w:jc w:val="both"/>
        <w:rPr>
          <w:rFonts w:eastAsia="Batang"/>
        </w:rPr>
      </w:pPr>
    </w:p>
    <w:p w:rsidR="007275F5" w:rsidRPr="00D06AE5" w:rsidRDefault="007275F5" w:rsidP="00372D03">
      <w:pPr>
        <w:jc w:val="both"/>
        <w:rPr>
          <w:rFonts w:eastAsia="Batang"/>
          <w:u w:val="single"/>
        </w:rPr>
      </w:pPr>
    </w:p>
    <w:p w:rsidR="00372D03" w:rsidRPr="00D06AE5" w:rsidRDefault="00372D03" w:rsidP="00372D03">
      <w:pPr>
        <w:jc w:val="both"/>
        <w:rPr>
          <w:rFonts w:eastAsia="Batang"/>
          <w:u w:val="single"/>
        </w:rPr>
      </w:pPr>
      <w:r w:rsidRPr="00D06AE5">
        <w:rPr>
          <w:rFonts w:eastAsia="Batang"/>
          <w:u w:val="single"/>
        </w:rPr>
        <w:t>Bab dalambuku</w:t>
      </w:r>
    </w:p>
    <w:p w:rsidR="00372D03" w:rsidRPr="00D06AE5" w:rsidRDefault="00372D03" w:rsidP="00372D03">
      <w:pPr>
        <w:ind w:left="360" w:hanging="360"/>
        <w:jc w:val="both"/>
      </w:pPr>
      <w:r w:rsidRPr="00D06AE5">
        <w:t>Dugan, Jr, LR. 1996.  ‘</w:t>
      </w:r>
      <w:r w:rsidRPr="00D06AE5">
        <w:rPr>
          <w:iCs/>
        </w:rPr>
        <w:t>Lipids’</w:t>
      </w:r>
      <w:r w:rsidRPr="00D06AE5">
        <w:t xml:space="preserve">.  </w:t>
      </w:r>
      <w:r w:rsidRPr="00D06AE5">
        <w:rPr>
          <w:lang w:val="it-IT"/>
        </w:rPr>
        <w:t xml:space="preserve">Dalam OR Fennema(ed.). </w:t>
      </w:r>
      <w:r w:rsidRPr="00D06AE5">
        <w:rPr>
          <w:i/>
        </w:rPr>
        <w:t>Food Science: A Series of Monographs</w:t>
      </w:r>
      <w:r w:rsidRPr="00D06AE5">
        <w:t>. Marcel Dekker Inc., Connecticut</w:t>
      </w:r>
    </w:p>
    <w:p w:rsidR="00372D03" w:rsidRPr="00D06AE5" w:rsidRDefault="00372D03" w:rsidP="00372D03">
      <w:pPr>
        <w:autoSpaceDE w:val="0"/>
        <w:autoSpaceDN w:val="0"/>
        <w:adjustRightInd w:val="0"/>
        <w:ind w:left="360" w:hanging="360"/>
        <w:jc w:val="both"/>
        <w:rPr>
          <w:bCs/>
          <w:iCs/>
        </w:rPr>
      </w:pPr>
    </w:p>
    <w:p w:rsidR="00372D03" w:rsidRPr="00D06AE5" w:rsidRDefault="00372D03" w:rsidP="00372D03">
      <w:pPr>
        <w:autoSpaceDE w:val="0"/>
        <w:autoSpaceDN w:val="0"/>
        <w:adjustRightInd w:val="0"/>
        <w:ind w:left="360" w:hanging="360"/>
        <w:jc w:val="both"/>
        <w:rPr>
          <w:bCs/>
          <w:iCs/>
          <w:u w:val="single"/>
        </w:rPr>
      </w:pPr>
      <w:r w:rsidRPr="00D06AE5">
        <w:rPr>
          <w:rFonts w:eastAsia="Batang"/>
          <w:u w:val="single"/>
        </w:rPr>
        <w:t>Tesis</w:t>
      </w:r>
    </w:p>
    <w:p w:rsidR="00372D03" w:rsidRPr="00D06AE5" w:rsidRDefault="00372D03" w:rsidP="00372D03">
      <w:pPr>
        <w:autoSpaceDE w:val="0"/>
        <w:autoSpaceDN w:val="0"/>
        <w:adjustRightInd w:val="0"/>
        <w:ind w:left="360" w:hanging="360"/>
        <w:jc w:val="both"/>
        <w:rPr>
          <w:rFonts w:eastAsia="Batang"/>
          <w:lang w:val="es-ES"/>
        </w:rPr>
      </w:pPr>
      <w:r w:rsidRPr="00D06AE5">
        <w:rPr>
          <w:rFonts w:eastAsia="Batang"/>
        </w:rPr>
        <w:t xml:space="preserve">Suter, IK. 1996.  TelaahSifatBuahSalak Bali di Bali sebagaiDasarPembinaanMutuHasil. </w:t>
      </w:r>
      <w:r w:rsidRPr="00D06AE5">
        <w:rPr>
          <w:rFonts w:eastAsia="Batang"/>
          <w:lang w:val="es-ES"/>
        </w:rPr>
        <w:t>DisertasiDoktor. IPB.Bogor</w:t>
      </w:r>
    </w:p>
    <w:p w:rsidR="00372D03" w:rsidRPr="00D06AE5" w:rsidRDefault="00372D03" w:rsidP="00372D03">
      <w:pPr>
        <w:autoSpaceDE w:val="0"/>
        <w:autoSpaceDN w:val="0"/>
        <w:adjustRightInd w:val="0"/>
        <w:ind w:left="360" w:hanging="360"/>
        <w:jc w:val="both"/>
        <w:rPr>
          <w:rFonts w:eastAsia="Batang"/>
          <w:lang w:val="es-ES"/>
        </w:rPr>
      </w:pPr>
    </w:p>
    <w:p w:rsidR="00372D03" w:rsidRPr="00D06AE5" w:rsidRDefault="00372D03" w:rsidP="00372D03">
      <w:pPr>
        <w:autoSpaceDE w:val="0"/>
        <w:autoSpaceDN w:val="0"/>
        <w:adjustRightInd w:val="0"/>
        <w:ind w:left="360" w:hanging="360"/>
        <w:jc w:val="both"/>
        <w:rPr>
          <w:bCs/>
          <w:iCs/>
          <w:u w:val="single"/>
        </w:rPr>
      </w:pPr>
      <w:r w:rsidRPr="00D06AE5">
        <w:rPr>
          <w:rFonts w:eastAsia="Batang"/>
          <w:u w:val="single"/>
        </w:rPr>
        <w:t>Internet</w:t>
      </w:r>
    </w:p>
    <w:p w:rsidR="00372D03" w:rsidRPr="00D06AE5" w:rsidRDefault="00372D03" w:rsidP="00372D03">
      <w:pPr>
        <w:tabs>
          <w:tab w:val="left" w:pos="360"/>
        </w:tabs>
        <w:autoSpaceDE w:val="0"/>
        <w:ind w:left="360" w:hanging="360"/>
        <w:jc w:val="both"/>
        <w:rPr>
          <w:lang w:val="nb-NO" w:eastAsia="zh-TW"/>
        </w:rPr>
      </w:pPr>
      <w:r w:rsidRPr="00D06AE5">
        <w:rPr>
          <w:lang w:eastAsia="zh-TW"/>
        </w:rPr>
        <w:t xml:space="preserve">Sarangpani, S. 2008. </w:t>
      </w:r>
      <w:r w:rsidRPr="00D06AE5">
        <w:rPr>
          <w:bCs/>
          <w:lang w:eastAsia="zh-TW"/>
        </w:rPr>
        <w:t xml:space="preserve">Supplier evaluation-the first steps for effective sourcing. </w:t>
      </w:r>
      <w:r w:rsidRPr="00D06AE5">
        <w:rPr>
          <w:lang w:val="nb-NO" w:eastAsia="zh-TW"/>
        </w:rPr>
        <w:t>Dilihat 6 Desember 2008. &lt;</w:t>
      </w:r>
      <w:hyperlink w:history="1">
        <w:r w:rsidRPr="00D06AE5">
          <w:rPr>
            <w:rStyle w:val="Hyperlink"/>
            <w:color w:val="000000" w:themeColor="text1"/>
            <w:lang w:val="nb-NO" w:eastAsia="zh-TW"/>
          </w:rPr>
          <w:t>http://www. hosteddocs.ittoolbox.com/SS</w:t>
        </w:r>
        <w:r w:rsidR="00D06AE5" w:rsidRPr="00D06AE5">
          <w:rPr>
            <w:rStyle w:val="Hyperlink"/>
            <w:color w:val="000000" w:themeColor="text1"/>
            <w:lang w:val="nb-NO" w:eastAsia="zh-TW"/>
          </w:rPr>
          <w:t>12</w:t>
        </w:r>
        <w:r w:rsidRPr="00D06AE5">
          <w:rPr>
            <w:rStyle w:val="Hyperlink"/>
            <w:color w:val="000000" w:themeColor="text1"/>
            <w:lang w:val="nb-NO" w:eastAsia="zh-TW"/>
          </w:rPr>
          <w:t>0</w:t>
        </w:r>
        <w:r w:rsidR="00D06AE5" w:rsidRPr="00D06AE5">
          <w:rPr>
            <w:rStyle w:val="Hyperlink"/>
            <w:color w:val="000000" w:themeColor="text1"/>
            <w:lang w:val="nb-NO" w:eastAsia="zh-TW"/>
          </w:rPr>
          <w:t>12</w:t>
        </w:r>
        <w:r w:rsidRPr="00D06AE5">
          <w:rPr>
            <w:rStyle w:val="Hyperlink"/>
            <w:color w:val="000000" w:themeColor="text1"/>
            <w:lang w:val="nb-NO" w:eastAsia="zh-TW"/>
          </w:rPr>
          <w:t>4.pdf</w:t>
        </w:r>
      </w:hyperlink>
      <w:r w:rsidRPr="00D06AE5">
        <w:rPr>
          <w:color w:val="000000" w:themeColor="text1"/>
          <w:u w:val="single"/>
          <w:lang w:val="nb-NO" w:eastAsia="zh-TW"/>
        </w:rPr>
        <w:t>&gt;.</w:t>
      </w:r>
    </w:p>
    <w:p w:rsidR="00372D03" w:rsidRPr="00D06AE5" w:rsidRDefault="00372D03" w:rsidP="00372D03">
      <w:pPr>
        <w:autoSpaceDE w:val="0"/>
        <w:autoSpaceDN w:val="0"/>
        <w:adjustRightInd w:val="0"/>
        <w:ind w:left="360" w:hanging="360"/>
        <w:jc w:val="both"/>
        <w:rPr>
          <w:bCs/>
          <w:iCs/>
          <w:lang w:val="sv-SE"/>
        </w:rPr>
      </w:pPr>
    </w:p>
    <w:p w:rsidR="00372D03" w:rsidRPr="00D06AE5" w:rsidRDefault="00372D03" w:rsidP="00372D03">
      <w:pPr>
        <w:jc w:val="both"/>
        <w:rPr>
          <w:rFonts w:eastAsia="Batang"/>
          <w:u w:val="single"/>
          <w:lang w:val="it-IT"/>
        </w:rPr>
      </w:pPr>
      <w:r w:rsidRPr="00D06AE5">
        <w:rPr>
          <w:rFonts w:eastAsia="Batang"/>
          <w:u w:val="single"/>
          <w:lang w:val="it-IT"/>
        </w:rPr>
        <w:t>Paten</w:t>
      </w:r>
    </w:p>
    <w:p w:rsidR="00372D03" w:rsidRPr="00D06AE5" w:rsidRDefault="00372D03" w:rsidP="00372D03">
      <w:pPr>
        <w:ind w:left="360" w:hanging="360"/>
        <w:jc w:val="both"/>
      </w:pPr>
      <w:r w:rsidRPr="00D06AE5">
        <w:t xml:space="preserve">Gramatikova, S, Hazlewood, GD, Lam, and  Barton, NR.   2007.  </w:t>
      </w:r>
      <w:r w:rsidRPr="00D06AE5">
        <w:rPr>
          <w:i/>
        </w:rPr>
        <w:t>Phospholipases, nucleic acids encoding them and methods for making and using them</w:t>
      </w:r>
      <w:r w:rsidRPr="00D06AE5">
        <w:t>.  United States Patent 7,226,771</w:t>
      </w:r>
    </w:p>
    <w:p w:rsidR="00372D03" w:rsidRPr="00D06AE5" w:rsidRDefault="00372D03" w:rsidP="00372D03">
      <w:pPr>
        <w:ind w:left="360" w:hanging="360"/>
        <w:jc w:val="both"/>
        <w:rPr>
          <w:u w:val="single"/>
          <w:lang w:val="id-ID"/>
        </w:rPr>
      </w:pPr>
    </w:p>
    <w:p w:rsidR="00372D03" w:rsidRPr="00D06AE5" w:rsidRDefault="00372D03" w:rsidP="00372D03">
      <w:pPr>
        <w:ind w:left="360" w:hanging="360"/>
        <w:jc w:val="both"/>
        <w:rPr>
          <w:lang w:val="sv-SE"/>
        </w:rPr>
      </w:pPr>
      <w:r w:rsidRPr="00D06AE5">
        <w:rPr>
          <w:u w:val="single"/>
          <w:lang w:val="sv-SE"/>
        </w:rPr>
        <w:t>Prosiding</w:t>
      </w:r>
    </w:p>
    <w:p w:rsidR="00372D03" w:rsidRPr="00D06AE5" w:rsidRDefault="00372D03" w:rsidP="00372D03">
      <w:pPr>
        <w:ind w:left="360" w:hanging="360"/>
        <w:jc w:val="both"/>
        <w:rPr>
          <w:rFonts w:eastAsia="Batang"/>
          <w:lang w:val="it-IT"/>
        </w:rPr>
      </w:pPr>
      <w:r w:rsidRPr="00D06AE5">
        <w:rPr>
          <w:lang w:val="sv-SE"/>
        </w:rPr>
        <w:t>Zubaidah, E,Saparianti,E,and Maulidina D.  20</w:t>
      </w:r>
      <w:r w:rsidR="00D06AE5" w:rsidRPr="00D06AE5">
        <w:rPr>
          <w:lang w:val="sv-SE"/>
        </w:rPr>
        <w:t>12</w:t>
      </w:r>
      <w:r w:rsidRPr="00D06AE5">
        <w:rPr>
          <w:lang w:val="sv-SE"/>
        </w:rPr>
        <w:t xml:space="preserve">.  </w:t>
      </w:r>
      <w:r w:rsidRPr="00D06AE5">
        <w:t xml:space="preserve">Production of fermented beverages from mulberry fruit juice. </w:t>
      </w:r>
      <w:r w:rsidRPr="00D06AE5">
        <w:rPr>
          <w:i/>
          <w:iCs/>
        </w:rPr>
        <w:t>Proceeding International Conference in Natural Colouring</w:t>
      </w:r>
      <w:r w:rsidRPr="00D06AE5">
        <w:rPr>
          <w:iCs/>
        </w:rPr>
        <w:t>, Machung University, Malang, pp. 44-46</w:t>
      </w:r>
    </w:p>
    <w:p w:rsidR="00372D03" w:rsidRPr="00D06AE5" w:rsidRDefault="00372D03" w:rsidP="000B5148">
      <w:pPr>
        <w:tabs>
          <w:tab w:val="left" w:pos="540"/>
        </w:tabs>
        <w:jc w:val="both"/>
        <w:rPr>
          <w:rFonts w:eastAsia="Batang"/>
          <w:lang w:val="id-ID"/>
        </w:rPr>
      </w:pPr>
    </w:p>
    <w:p w:rsidR="00372D03" w:rsidRPr="00D06AE5" w:rsidRDefault="00372D03" w:rsidP="000B5148">
      <w:pPr>
        <w:tabs>
          <w:tab w:val="left" w:pos="540"/>
        </w:tabs>
        <w:jc w:val="both"/>
        <w:rPr>
          <w:rFonts w:eastAsia="Batang"/>
          <w:lang w:val="id-ID"/>
        </w:rPr>
      </w:pPr>
    </w:p>
    <w:p w:rsidR="00601E0B" w:rsidRPr="00D06AE5" w:rsidRDefault="00601E0B" w:rsidP="000B5148">
      <w:pPr>
        <w:tabs>
          <w:tab w:val="left" w:pos="540"/>
        </w:tabs>
        <w:jc w:val="both"/>
        <w:rPr>
          <w:rFonts w:eastAsia="Batang"/>
          <w:lang w:val="id-ID"/>
        </w:rPr>
      </w:pPr>
    </w:p>
    <w:p w:rsidR="00601E0B" w:rsidRPr="00D06AE5" w:rsidRDefault="00601E0B" w:rsidP="000B5148">
      <w:pPr>
        <w:tabs>
          <w:tab w:val="left" w:pos="540"/>
        </w:tabs>
        <w:jc w:val="both"/>
        <w:rPr>
          <w:rFonts w:eastAsia="Batang"/>
          <w:lang w:val="id-ID"/>
        </w:rPr>
      </w:pPr>
      <w:r w:rsidRPr="00D06AE5">
        <w:rPr>
          <w:rFonts w:eastAsia="Batang"/>
          <w:lang w:val="id-ID"/>
        </w:rPr>
        <w:t>Catatan tambahan:</w:t>
      </w:r>
    </w:p>
    <w:p w:rsidR="00601E0B" w:rsidRPr="00D06AE5" w:rsidRDefault="00601E0B" w:rsidP="000B5148">
      <w:pPr>
        <w:tabs>
          <w:tab w:val="left" w:pos="540"/>
        </w:tabs>
        <w:jc w:val="both"/>
        <w:rPr>
          <w:rFonts w:eastAsia="Batang"/>
          <w:lang w:val="id-ID"/>
        </w:rPr>
      </w:pPr>
      <w:r w:rsidRPr="00D06AE5">
        <w:rPr>
          <w:rFonts w:eastAsia="Batang"/>
          <w:lang w:val="id-ID"/>
        </w:rPr>
        <w:t>Penulisan angka desimal menggunakan tanda koma. Contoh: 8,65 bukan 8.65</w:t>
      </w:r>
    </w:p>
    <w:p w:rsidR="00601E0B" w:rsidRPr="00D06AE5" w:rsidRDefault="00601E0B" w:rsidP="000B5148">
      <w:pPr>
        <w:tabs>
          <w:tab w:val="left" w:pos="540"/>
        </w:tabs>
        <w:jc w:val="both"/>
        <w:rPr>
          <w:rFonts w:eastAsia="Batang"/>
          <w:lang w:val="id-ID"/>
        </w:rPr>
      </w:pPr>
    </w:p>
    <w:p w:rsidR="000B5148" w:rsidRPr="00D06AE5" w:rsidRDefault="000B5148" w:rsidP="000B5148">
      <w:pPr>
        <w:tabs>
          <w:tab w:val="left" w:pos="540"/>
        </w:tabs>
        <w:jc w:val="both"/>
        <w:rPr>
          <w:rFonts w:eastAsia="Batang"/>
          <w:lang w:val="id-ID"/>
        </w:rPr>
      </w:pPr>
      <w:r w:rsidRPr="00D06AE5">
        <w:rPr>
          <w:rFonts w:eastAsia="Batang"/>
          <w:lang w:val="id-ID"/>
        </w:rPr>
        <w:t xml:space="preserve">Contoh Tabel </w:t>
      </w:r>
    </w:p>
    <w:p w:rsidR="000B5148" w:rsidRPr="00D06AE5" w:rsidRDefault="000B5148" w:rsidP="000B5148">
      <w:pPr>
        <w:tabs>
          <w:tab w:val="left" w:pos="540"/>
        </w:tabs>
        <w:jc w:val="both"/>
        <w:rPr>
          <w:rFonts w:eastAsia="Batang"/>
          <w:lang w:val="id-ID"/>
        </w:rPr>
      </w:pPr>
    </w:p>
    <w:p w:rsidR="000B5148" w:rsidRPr="00D06AE5" w:rsidRDefault="000B5148" w:rsidP="000B5148">
      <w:pPr>
        <w:rPr>
          <w:rFonts w:eastAsia="Batang"/>
          <w:color w:val="FF0000"/>
          <w:lang w:val="id-ID"/>
        </w:rPr>
      </w:pPr>
      <w:r w:rsidRPr="00D06AE5">
        <w:rPr>
          <w:rFonts w:eastAsia="Batang"/>
          <w:lang w:val="id-ID"/>
        </w:rPr>
        <w:t>Tabel 1. Sifat kimiawi buah salak gading pada berbagai umur petik</w:t>
      </w:r>
    </w:p>
    <w:tbl>
      <w:tblPr>
        <w:tblW w:w="4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1163"/>
        <w:gridCol w:w="1390"/>
        <w:gridCol w:w="803"/>
        <w:gridCol w:w="803"/>
      </w:tblGrid>
      <w:tr w:rsidR="000B5148" w:rsidRPr="00D06AE5" w:rsidTr="000C3B17">
        <w:tc>
          <w:tcPr>
            <w:tcW w:w="0" w:type="auto"/>
            <w:tcBorders>
              <w:left w:val="nil"/>
              <w:bottom w:val="single" w:sz="4" w:space="0" w:color="auto"/>
              <w:right w:val="nil"/>
            </w:tcBorders>
          </w:tcPr>
          <w:p w:rsidR="000B5148" w:rsidRPr="00D06AE5" w:rsidRDefault="000B5148" w:rsidP="00D31833">
            <w:pPr>
              <w:jc w:val="center"/>
              <w:rPr>
                <w:rFonts w:eastAsia="Batang"/>
                <w:lang w:val="id-ID"/>
              </w:rPr>
            </w:pPr>
            <w:r w:rsidRPr="00D06AE5">
              <w:rPr>
                <w:rFonts w:eastAsia="Batang"/>
                <w:lang w:val="id-ID"/>
              </w:rPr>
              <w:t>Umur buah (BSP)</w:t>
            </w:r>
          </w:p>
        </w:tc>
        <w:tc>
          <w:tcPr>
            <w:tcW w:w="0" w:type="auto"/>
            <w:tcBorders>
              <w:left w:val="nil"/>
              <w:bottom w:val="single" w:sz="4" w:space="0" w:color="auto"/>
              <w:right w:val="nil"/>
            </w:tcBorders>
          </w:tcPr>
          <w:p w:rsidR="000B5148" w:rsidRPr="00D06AE5" w:rsidRDefault="000B5148" w:rsidP="00D31833">
            <w:pPr>
              <w:jc w:val="center"/>
              <w:rPr>
                <w:rFonts w:eastAsia="Batang"/>
                <w:lang w:val="id-ID"/>
              </w:rPr>
            </w:pPr>
            <w:r w:rsidRPr="00D06AE5">
              <w:rPr>
                <w:rFonts w:eastAsia="Batang"/>
                <w:lang w:val="id-ID"/>
              </w:rPr>
              <w:t xml:space="preserve">Gula </w:t>
            </w:r>
          </w:p>
          <w:p w:rsidR="000B5148" w:rsidRPr="00D06AE5" w:rsidRDefault="000B5148" w:rsidP="00D31833">
            <w:pPr>
              <w:jc w:val="center"/>
              <w:rPr>
                <w:rFonts w:eastAsia="Batang"/>
                <w:lang w:val="id-ID"/>
              </w:rPr>
            </w:pPr>
            <w:r w:rsidRPr="00D06AE5">
              <w:rPr>
                <w:rFonts w:eastAsia="Batang"/>
                <w:lang w:val="id-ID"/>
              </w:rPr>
              <w:t>Pereduksi (%)</w:t>
            </w:r>
          </w:p>
        </w:tc>
        <w:tc>
          <w:tcPr>
            <w:tcW w:w="0" w:type="auto"/>
            <w:tcBorders>
              <w:left w:val="nil"/>
              <w:bottom w:val="single" w:sz="4" w:space="0" w:color="auto"/>
              <w:right w:val="nil"/>
            </w:tcBorders>
          </w:tcPr>
          <w:p w:rsidR="000B5148" w:rsidRPr="00D06AE5" w:rsidRDefault="000B5148" w:rsidP="00D31833">
            <w:pPr>
              <w:jc w:val="center"/>
              <w:rPr>
                <w:rFonts w:eastAsia="Batang"/>
                <w:lang w:val="id-ID"/>
              </w:rPr>
            </w:pPr>
            <w:r w:rsidRPr="00D06AE5">
              <w:rPr>
                <w:rFonts w:eastAsia="Batang"/>
                <w:lang w:val="id-ID"/>
              </w:rPr>
              <w:t>Vitamin C(mg/</w:t>
            </w:r>
            <w:r w:rsidR="00D06AE5" w:rsidRPr="00D06AE5">
              <w:rPr>
                <w:rFonts w:eastAsia="Batang"/>
                <w:lang w:val="id-ID"/>
              </w:rPr>
              <w:t>12</w:t>
            </w:r>
            <w:r w:rsidRPr="00D06AE5">
              <w:rPr>
                <w:rFonts w:eastAsia="Batang"/>
                <w:lang w:val="id-ID"/>
              </w:rPr>
              <w:t>0g)</w:t>
            </w:r>
          </w:p>
        </w:tc>
        <w:tc>
          <w:tcPr>
            <w:tcW w:w="0" w:type="auto"/>
            <w:tcBorders>
              <w:left w:val="nil"/>
              <w:bottom w:val="single" w:sz="4" w:space="0" w:color="auto"/>
              <w:right w:val="nil"/>
            </w:tcBorders>
          </w:tcPr>
          <w:p w:rsidR="000B5148" w:rsidRPr="00D06AE5" w:rsidRDefault="000B5148" w:rsidP="00D31833">
            <w:pPr>
              <w:jc w:val="center"/>
              <w:rPr>
                <w:rFonts w:eastAsia="Batang"/>
                <w:lang w:val="id-ID"/>
              </w:rPr>
            </w:pPr>
            <w:r w:rsidRPr="00D06AE5">
              <w:rPr>
                <w:rFonts w:eastAsia="Batang"/>
                <w:lang w:val="id-ID"/>
              </w:rPr>
              <w:t>Kadar Tanin</w:t>
            </w:r>
          </w:p>
          <w:p w:rsidR="000B5148" w:rsidRPr="00D06AE5" w:rsidRDefault="000B5148" w:rsidP="00D31833">
            <w:pPr>
              <w:jc w:val="center"/>
              <w:rPr>
                <w:rFonts w:eastAsia="Batang"/>
                <w:lang w:val="id-ID"/>
              </w:rPr>
            </w:pPr>
            <w:r w:rsidRPr="00D06AE5">
              <w:rPr>
                <w:rFonts w:eastAsia="Batang"/>
                <w:lang w:val="id-ID"/>
              </w:rPr>
              <w:t>(%)</w:t>
            </w:r>
          </w:p>
        </w:tc>
        <w:tc>
          <w:tcPr>
            <w:tcW w:w="708" w:type="dxa"/>
            <w:tcBorders>
              <w:left w:val="nil"/>
              <w:bottom w:val="single" w:sz="4" w:space="0" w:color="auto"/>
              <w:right w:val="nil"/>
            </w:tcBorders>
          </w:tcPr>
          <w:p w:rsidR="000B5148" w:rsidRPr="00D06AE5" w:rsidRDefault="000B5148" w:rsidP="00D31833">
            <w:pPr>
              <w:jc w:val="center"/>
              <w:rPr>
                <w:rFonts w:eastAsia="Batang"/>
                <w:lang w:val="id-ID"/>
              </w:rPr>
            </w:pPr>
            <w:r w:rsidRPr="00D06AE5">
              <w:rPr>
                <w:rFonts w:eastAsia="Batang"/>
                <w:lang w:val="id-ID"/>
              </w:rPr>
              <w:t>Kadar Asam</w:t>
            </w:r>
          </w:p>
          <w:p w:rsidR="000B5148" w:rsidRPr="00D06AE5" w:rsidRDefault="000B5148" w:rsidP="00D31833">
            <w:pPr>
              <w:jc w:val="center"/>
              <w:rPr>
                <w:rFonts w:eastAsia="Batang"/>
                <w:lang w:val="id-ID"/>
              </w:rPr>
            </w:pPr>
            <w:r w:rsidRPr="00D06AE5">
              <w:rPr>
                <w:rFonts w:eastAsia="Batang"/>
                <w:lang w:val="id-ID"/>
              </w:rPr>
              <w:t>(%)</w:t>
            </w:r>
          </w:p>
        </w:tc>
      </w:tr>
      <w:tr w:rsidR="000B5148" w:rsidRPr="00D06AE5" w:rsidTr="000C3B17">
        <w:tc>
          <w:tcPr>
            <w:tcW w:w="0" w:type="auto"/>
            <w:tcBorders>
              <w:left w:val="nil"/>
              <w:right w:val="nil"/>
            </w:tcBorders>
          </w:tcPr>
          <w:p w:rsidR="000B5148" w:rsidRPr="00D06AE5" w:rsidRDefault="000B5148" w:rsidP="00D31833">
            <w:pPr>
              <w:jc w:val="center"/>
              <w:rPr>
                <w:rFonts w:eastAsia="Batang"/>
                <w:lang w:val="id-ID"/>
              </w:rPr>
            </w:pPr>
            <w:r w:rsidRPr="00D06AE5">
              <w:rPr>
                <w:rFonts w:eastAsia="Batang"/>
                <w:lang w:val="id-ID"/>
              </w:rPr>
              <w:t>6</w:t>
            </w:r>
          </w:p>
          <w:p w:rsidR="000B5148" w:rsidRPr="00D06AE5" w:rsidRDefault="000B5148" w:rsidP="00D31833">
            <w:pPr>
              <w:jc w:val="center"/>
              <w:rPr>
                <w:rFonts w:eastAsia="Batang"/>
                <w:lang w:val="id-ID"/>
              </w:rPr>
            </w:pPr>
            <w:r w:rsidRPr="00D06AE5">
              <w:rPr>
                <w:rFonts w:eastAsia="Batang"/>
                <w:lang w:val="id-ID"/>
              </w:rPr>
              <w:t>7</w:t>
            </w:r>
          </w:p>
          <w:p w:rsidR="000B5148" w:rsidRPr="00D06AE5" w:rsidRDefault="000B5148" w:rsidP="00D31833">
            <w:pPr>
              <w:jc w:val="center"/>
              <w:rPr>
                <w:rFonts w:eastAsia="Batang"/>
                <w:lang w:val="id-ID"/>
              </w:rPr>
            </w:pPr>
            <w:r w:rsidRPr="00D06AE5">
              <w:rPr>
                <w:rFonts w:eastAsia="Batang"/>
                <w:lang w:val="id-ID"/>
              </w:rPr>
              <w:t>8</w:t>
            </w:r>
          </w:p>
        </w:tc>
        <w:tc>
          <w:tcPr>
            <w:tcW w:w="0" w:type="auto"/>
            <w:tcBorders>
              <w:left w:val="nil"/>
              <w:right w:val="nil"/>
            </w:tcBorders>
          </w:tcPr>
          <w:p w:rsidR="000B5148" w:rsidRPr="00D06AE5" w:rsidRDefault="000B5148" w:rsidP="00D31833">
            <w:pPr>
              <w:jc w:val="center"/>
              <w:rPr>
                <w:rFonts w:eastAsia="Batang"/>
                <w:lang w:val="id-ID"/>
              </w:rPr>
            </w:pPr>
            <w:r w:rsidRPr="00D06AE5">
              <w:rPr>
                <w:rFonts w:eastAsia="Batang"/>
                <w:lang w:val="id-ID"/>
              </w:rPr>
              <w:t>3,76 c</w:t>
            </w:r>
          </w:p>
          <w:p w:rsidR="000B5148" w:rsidRPr="00D06AE5" w:rsidRDefault="000B5148" w:rsidP="00D31833">
            <w:pPr>
              <w:jc w:val="center"/>
              <w:rPr>
                <w:rFonts w:eastAsia="Batang"/>
                <w:lang w:val="id-ID"/>
              </w:rPr>
            </w:pPr>
            <w:r w:rsidRPr="00D06AE5">
              <w:rPr>
                <w:rFonts w:eastAsia="Batang"/>
                <w:lang w:val="id-ID"/>
              </w:rPr>
              <w:t>5,69 a</w:t>
            </w:r>
          </w:p>
          <w:p w:rsidR="000B5148" w:rsidRPr="00D06AE5" w:rsidRDefault="000B5148" w:rsidP="00D31833">
            <w:pPr>
              <w:jc w:val="center"/>
              <w:rPr>
                <w:rFonts w:eastAsia="Batang"/>
                <w:lang w:val="id-ID"/>
              </w:rPr>
            </w:pPr>
            <w:r w:rsidRPr="00D06AE5">
              <w:rPr>
                <w:rFonts w:eastAsia="Batang"/>
                <w:lang w:val="id-ID"/>
              </w:rPr>
              <w:t>4,37 b</w:t>
            </w:r>
          </w:p>
        </w:tc>
        <w:tc>
          <w:tcPr>
            <w:tcW w:w="0" w:type="auto"/>
            <w:tcBorders>
              <w:left w:val="nil"/>
              <w:right w:val="nil"/>
            </w:tcBorders>
          </w:tcPr>
          <w:p w:rsidR="000B5148" w:rsidRPr="00D06AE5" w:rsidRDefault="00D06AE5" w:rsidP="00D31833">
            <w:pPr>
              <w:jc w:val="center"/>
              <w:rPr>
                <w:rFonts w:eastAsia="Batang"/>
                <w:lang w:val="id-ID"/>
              </w:rPr>
            </w:pPr>
            <w:r w:rsidRPr="00D06AE5">
              <w:rPr>
                <w:rFonts w:eastAsia="Batang"/>
                <w:lang w:val="id-ID"/>
              </w:rPr>
              <w:t>12</w:t>
            </w:r>
            <w:r w:rsidR="000B5148" w:rsidRPr="00D06AE5">
              <w:rPr>
                <w:rFonts w:eastAsia="Batang"/>
                <w:lang w:val="id-ID"/>
              </w:rPr>
              <w:t>,16 a</w:t>
            </w:r>
          </w:p>
          <w:p w:rsidR="000B5148" w:rsidRPr="00D06AE5" w:rsidRDefault="00D06AE5" w:rsidP="00D31833">
            <w:pPr>
              <w:jc w:val="center"/>
              <w:rPr>
                <w:rFonts w:eastAsia="Batang"/>
                <w:lang w:val="id-ID"/>
              </w:rPr>
            </w:pPr>
            <w:r w:rsidRPr="00D06AE5">
              <w:rPr>
                <w:rFonts w:eastAsia="Batang"/>
                <w:lang w:val="id-ID"/>
              </w:rPr>
              <w:t>12</w:t>
            </w:r>
            <w:r w:rsidR="000B5148" w:rsidRPr="00D06AE5">
              <w:rPr>
                <w:rFonts w:eastAsia="Batang"/>
                <w:lang w:val="id-ID"/>
              </w:rPr>
              <w:t>,14 b</w:t>
            </w:r>
          </w:p>
          <w:p w:rsidR="000B5148" w:rsidRPr="00D06AE5" w:rsidRDefault="00D06AE5" w:rsidP="00D31833">
            <w:pPr>
              <w:jc w:val="center"/>
              <w:rPr>
                <w:rFonts w:eastAsia="Batang"/>
                <w:lang w:val="id-ID"/>
              </w:rPr>
            </w:pPr>
            <w:r w:rsidRPr="00D06AE5">
              <w:rPr>
                <w:rFonts w:eastAsia="Batang"/>
                <w:lang w:val="id-ID"/>
              </w:rPr>
              <w:t>12</w:t>
            </w:r>
            <w:r w:rsidR="000B5148" w:rsidRPr="00D06AE5">
              <w:rPr>
                <w:rFonts w:eastAsia="Batang"/>
                <w:lang w:val="id-ID"/>
              </w:rPr>
              <w:t>,12 c</w:t>
            </w:r>
          </w:p>
        </w:tc>
        <w:tc>
          <w:tcPr>
            <w:tcW w:w="0" w:type="auto"/>
            <w:tcBorders>
              <w:left w:val="nil"/>
              <w:right w:val="nil"/>
            </w:tcBorders>
          </w:tcPr>
          <w:p w:rsidR="000B5148" w:rsidRPr="00D06AE5" w:rsidRDefault="000B5148" w:rsidP="00D31833">
            <w:pPr>
              <w:jc w:val="center"/>
              <w:rPr>
                <w:rFonts w:eastAsia="Batang"/>
                <w:lang w:val="id-ID"/>
              </w:rPr>
            </w:pPr>
            <w:r w:rsidRPr="00D06AE5">
              <w:rPr>
                <w:rFonts w:eastAsia="Batang"/>
                <w:lang w:val="id-ID"/>
              </w:rPr>
              <w:t>1,13 a</w:t>
            </w:r>
          </w:p>
          <w:p w:rsidR="000B5148" w:rsidRPr="00D06AE5" w:rsidRDefault="000B5148" w:rsidP="00D31833">
            <w:pPr>
              <w:jc w:val="center"/>
              <w:rPr>
                <w:rFonts w:eastAsia="Batang"/>
                <w:lang w:val="id-ID"/>
              </w:rPr>
            </w:pPr>
            <w:r w:rsidRPr="00D06AE5">
              <w:rPr>
                <w:rFonts w:eastAsia="Batang"/>
                <w:lang w:val="id-ID"/>
              </w:rPr>
              <w:t>0,62 b</w:t>
            </w:r>
          </w:p>
          <w:p w:rsidR="000B5148" w:rsidRPr="00D06AE5" w:rsidRDefault="000B5148" w:rsidP="00D31833">
            <w:pPr>
              <w:jc w:val="center"/>
              <w:rPr>
                <w:rFonts w:eastAsia="Batang"/>
                <w:lang w:val="id-ID"/>
              </w:rPr>
            </w:pPr>
            <w:r w:rsidRPr="00D06AE5">
              <w:rPr>
                <w:rFonts w:eastAsia="Batang"/>
                <w:lang w:val="id-ID"/>
              </w:rPr>
              <w:t>0,45 c</w:t>
            </w:r>
          </w:p>
        </w:tc>
        <w:tc>
          <w:tcPr>
            <w:tcW w:w="708" w:type="dxa"/>
            <w:tcBorders>
              <w:left w:val="nil"/>
              <w:right w:val="nil"/>
            </w:tcBorders>
          </w:tcPr>
          <w:p w:rsidR="000B5148" w:rsidRPr="00D06AE5" w:rsidRDefault="000B5148" w:rsidP="00D31833">
            <w:pPr>
              <w:jc w:val="center"/>
              <w:rPr>
                <w:rFonts w:eastAsia="Batang"/>
                <w:lang w:val="id-ID"/>
              </w:rPr>
            </w:pPr>
            <w:r w:rsidRPr="00D06AE5">
              <w:rPr>
                <w:rFonts w:eastAsia="Batang"/>
                <w:lang w:val="id-ID"/>
              </w:rPr>
              <w:t>0,76 a</w:t>
            </w:r>
          </w:p>
          <w:p w:rsidR="000B5148" w:rsidRPr="00D06AE5" w:rsidRDefault="000B5148" w:rsidP="00D31833">
            <w:pPr>
              <w:jc w:val="center"/>
              <w:rPr>
                <w:rFonts w:eastAsia="Batang"/>
                <w:lang w:val="id-ID"/>
              </w:rPr>
            </w:pPr>
            <w:r w:rsidRPr="00D06AE5">
              <w:rPr>
                <w:rFonts w:eastAsia="Batang"/>
                <w:lang w:val="id-ID"/>
              </w:rPr>
              <w:t>0,61 b</w:t>
            </w:r>
          </w:p>
          <w:p w:rsidR="000B5148" w:rsidRPr="00D06AE5" w:rsidRDefault="000B5148" w:rsidP="00D31833">
            <w:pPr>
              <w:jc w:val="center"/>
              <w:rPr>
                <w:rFonts w:eastAsia="Batang"/>
                <w:lang w:val="id-ID"/>
              </w:rPr>
            </w:pPr>
            <w:r w:rsidRPr="00D06AE5">
              <w:rPr>
                <w:rFonts w:eastAsia="Batang"/>
                <w:lang w:val="id-ID"/>
              </w:rPr>
              <w:t>0,19 c</w:t>
            </w:r>
          </w:p>
        </w:tc>
      </w:tr>
    </w:tbl>
    <w:p w:rsidR="00465989" w:rsidRPr="00D06AE5" w:rsidRDefault="000C3B17" w:rsidP="000B5148">
      <w:pPr>
        <w:jc w:val="both"/>
        <w:rPr>
          <w:rFonts w:eastAsia="Batang"/>
          <w:bCs/>
        </w:rPr>
      </w:pPr>
      <w:r w:rsidRPr="00D06AE5">
        <w:rPr>
          <w:rFonts w:eastAsia="Batang"/>
          <w:bCs/>
        </w:rPr>
        <w:t>*Nilai yang diikutihuruf yang samamenunjukkanperbedaan yang tidaknyata (P&gt;0.01)</w:t>
      </w:r>
    </w:p>
    <w:p w:rsidR="000C3B17" w:rsidRPr="00D06AE5" w:rsidRDefault="000C3B17" w:rsidP="000B5148">
      <w:pPr>
        <w:jc w:val="both"/>
        <w:rPr>
          <w:rFonts w:eastAsia="Batang"/>
          <w:bCs/>
        </w:rPr>
      </w:pPr>
    </w:p>
    <w:p w:rsidR="000C3B17" w:rsidRPr="00D06AE5" w:rsidRDefault="000C3B17" w:rsidP="000B5148">
      <w:pPr>
        <w:jc w:val="both"/>
        <w:rPr>
          <w:rFonts w:eastAsia="Batang"/>
          <w:bCs/>
        </w:rPr>
      </w:pPr>
    </w:p>
    <w:p w:rsidR="000B5148" w:rsidRPr="00D06AE5" w:rsidRDefault="00276064" w:rsidP="000B5148">
      <w:pPr>
        <w:jc w:val="both"/>
        <w:rPr>
          <w:rFonts w:eastAsia="Batang"/>
          <w:lang w:val="sv-SE"/>
        </w:rPr>
      </w:pPr>
      <w:r w:rsidRPr="00D06AE5">
        <w:rPr>
          <w:rFonts w:eastAsia="Batang"/>
          <w:lang w:val="id-ID"/>
        </w:rPr>
        <w:t>C</w:t>
      </w:r>
      <w:r w:rsidR="000B5148" w:rsidRPr="00D06AE5">
        <w:rPr>
          <w:rFonts w:eastAsia="Batang"/>
          <w:lang w:val="sv-SE"/>
        </w:rPr>
        <w:t xml:space="preserve">ontoh gambar </w:t>
      </w:r>
    </w:p>
    <w:p w:rsidR="000B5148" w:rsidRPr="00D06AE5" w:rsidRDefault="00624346" w:rsidP="000B5148">
      <w:pPr>
        <w:jc w:val="center"/>
        <w:rPr>
          <w:rFonts w:eastAsia="Batang"/>
        </w:rPr>
      </w:pPr>
      <w:r w:rsidRPr="00D06AE5">
        <w:rPr>
          <w:rFonts w:eastAsia="Batang"/>
          <w:noProof/>
          <w:lang w:val="id-ID"/>
        </w:rPr>
        <w:drawing>
          <wp:inline distT="0" distB="0" distL="0" distR="0">
            <wp:extent cx="2499360" cy="2155190"/>
            <wp:effectExtent l="0" t="0" r="15240" b="1651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7FD6" w:rsidRPr="00D06AE5" w:rsidRDefault="000B5148" w:rsidP="00276064">
      <w:pPr>
        <w:jc w:val="both"/>
        <w:rPr>
          <w:rFonts w:eastAsia="Batang"/>
          <w:lang w:val="sv-SE"/>
        </w:rPr>
      </w:pPr>
      <w:r w:rsidRPr="00D06AE5">
        <w:rPr>
          <w:rFonts w:eastAsia="Batang"/>
          <w:color w:val="000000"/>
        </w:rPr>
        <w:t xml:space="preserve">Gambar 1. Perubahan volume danrasiodensitassertapenurunankadar air padatanselamapenggorenganpadasuhuminyak </w:t>
      </w:r>
      <w:r w:rsidR="00D06AE5" w:rsidRPr="00D06AE5">
        <w:rPr>
          <w:rFonts w:eastAsia="Batang"/>
          <w:color w:val="000000"/>
        </w:rPr>
        <w:t>12</w:t>
      </w:r>
      <w:r w:rsidRPr="00D06AE5">
        <w:rPr>
          <w:rFonts w:eastAsia="Batang"/>
          <w:color w:val="000000"/>
        </w:rPr>
        <w:t>0</w:t>
      </w:r>
      <w:r w:rsidR="00BA256F" w:rsidRPr="00D06AE5">
        <w:rPr>
          <w:rFonts w:eastAsia="Batang"/>
          <w:color w:val="000000"/>
        </w:rPr>
        <w:sym w:font="Symbol" w:char="F0B0"/>
      </w:r>
      <w:r w:rsidRPr="00D06AE5">
        <w:rPr>
          <w:rFonts w:eastAsia="Batang"/>
          <w:color w:val="000000"/>
        </w:rPr>
        <w:t xml:space="preserve">C dantekananhampaudara </w:t>
      </w:r>
      <w:r w:rsidR="00D06AE5" w:rsidRPr="00D06AE5">
        <w:rPr>
          <w:rFonts w:eastAsia="Batang"/>
          <w:color w:val="000000"/>
        </w:rPr>
        <w:t>12</w:t>
      </w:r>
      <w:r w:rsidRPr="00D06AE5">
        <w:rPr>
          <w:rFonts w:eastAsia="Batang"/>
          <w:color w:val="000000"/>
        </w:rPr>
        <w:t xml:space="preserve"> kPa</w:t>
      </w:r>
    </w:p>
    <w:sectPr w:rsidR="006D7FD6" w:rsidRPr="00D06AE5" w:rsidSect="006F356B">
      <w:type w:val="continuous"/>
      <w:pgSz w:w="11907" w:h="16840" w:code="9"/>
      <w:pgMar w:top="1699" w:right="1699" w:bottom="1699" w:left="1699" w:header="706" w:footer="706" w:gutter="0"/>
      <w:cols w:num="2" w:space="708" w:equalWidth="0">
        <w:col w:w="4113" w:space="501"/>
        <w:col w:w="389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FFD" w:rsidRDefault="00E47FFD">
      <w:r>
        <w:separator/>
      </w:r>
    </w:p>
  </w:endnote>
  <w:endnote w:type="continuationSeparator" w:id="1">
    <w:p w:rsidR="00E47FFD" w:rsidRDefault="00E47FF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0B" w:rsidRDefault="002E0D54" w:rsidP="00BF3E90">
    <w:pPr>
      <w:pStyle w:val="Footer"/>
      <w:framePr w:wrap="around" w:vAnchor="text" w:hAnchor="margin" w:xAlign="right" w:y="1"/>
      <w:rPr>
        <w:rStyle w:val="PageNumber"/>
      </w:rPr>
    </w:pPr>
    <w:r>
      <w:rPr>
        <w:rStyle w:val="PageNumber"/>
      </w:rPr>
      <w:fldChar w:fldCharType="begin"/>
    </w:r>
    <w:r w:rsidR="00601E0B">
      <w:rPr>
        <w:rStyle w:val="PageNumber"/>
      </w:rPr>
      <w:instrText xml:space="preserve">PAGE  </w:instrText>
    </w:r>
    <w:r>
      <w:rPr>
        <w:rStyle w:val="PageNumber"/>
      </w:rPr>
      <w:fldChar w:fldCharType="end"/>
    </w:r>
  </w:p>
  <w:p w:rsidR="00601E0B" w:rsidRDefault="00601E0B" w:rsidP="00BF3E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0B" w:rsidRDefault="00601E0B" w:rsidP="00BF3E90">
    <w:pPr>
      <w:pStyle w:val="Footer"/>
      <w:framePr w:wrap="around" w:vAnchor="text" w:hAnchor="margin" w:xAlign="right" w:y="1"/>
      <w:rPr>
        <w:rStyle w:val="PageNumber"/>
      </w:rPr>
    </w:pPr>
  </w:p>
  <w:p w:rsidR="00601E0B" w:rsidRPr="00690224" w:rsidRDefault="00601E0B" w:rsidP="00BF3E90">
    <w:pPr>
      <w:pStyle w:val="Footer"/>
      <w:ind w:right="360"/>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FFD" w:rsidRDefault="00E47FFD">
      <w:r>
        <w:separator/>
      </w:r>
    </w:p>
  </w:footnote>
  <w:footnote w:type="continuationSeparator" w:id="1">
    <w:p w:rsidR="00E47FFD" w:rsidRDefault="00E47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553"/>
    <w:multiLevelType w:val="hybridMultilevel"/>
    <w:tmpl w:val="41B0491E"/>
    <w:lvl w:ilvl="0" w:tplc="0409000F">
      <w:start w:val="1"/>
      <w:numFmt w:val="decimal"/>
      <w:lvlText w:val="%1."/>
      <w:lvlJc w:val="left"/>
      <w:pPr>
        <w:tabs>
          <w:tab w:val="num" w:pos="720"/>
        </w:tabs>
        <w:ind w:left="720" w:hanging="360"/>
      </w:pPr>
    </w:lvl>
    <w:lvl w:ilvl="1" w:tplc="BD223838">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842B4E"/>
    <w:multiLevelType w:val="hybridMultilevel"/>
    <w:tmpl w:val="D7A0AA8C"/>
    <w:lvl w:ilvl="0" w:tplc="8F3EAB2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F120B"/>
    <w:multiLevelType w:val="hybridMultilevel"/>
    <w:tmpl w:val="D580162E"/>
    <w:lvl w:ilvl="0" w:tplc="6FD84EC4">
      <w:start w:val="1"/>
      <w:numFmt w:val="lowerLetter"/>
      <w:lvlText w:val="%1."/>
      <w:lvlJc w:val="left"/>
      <w:pPr>
        <w:ind w:left="990" w:hanging="360"/>
      </w:pPr>
      <w:rPr>
        <w:rFonts w:ascii="Times New Roman" w:hAnsi="Times New Roman" w:cs="Arial" w:hint="default"/>
        <w:b w:val="0"/>
        <w:i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F4577C8"/>
    <w:multiLevelType w:val="hybridMultilevel"/>
    <w:tmpl w:val="0D524588"/>
    <w:lvl w:ilvl="0" w:tplc="C436EF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5D09F1"/>
    <w:multiLevelType w:val="multilevel"/>
    <w:tmpl w:val="E9DAFECA"/>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3AA160E"/>
    <w:multiLevelType w:val="hybridMultilevel"/>
    <w:tmpl w:val="0C72F4CA"/>
    <w:lvl w:ilvl="0" w:tplc="7A660A8A">
      <w:start w:val="1"/>
      <w:numFmt w:val="lowerLetter"/>
      <w:lvlText w:val="%1."/>
      <w:lvlJc w:val="left"/>
      <w:pPr>
        <w:tabs>
          <w:tab w:val="num" w:pos="1426"/>
        </w:tabs>
        <w:ind w:left="1426" w:hanging="36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16BA8"/>
    <w:multiLevelType w:val="hybridMultilevel"/>
    <w:tmpl w:val="8ED2A9D2"/>
    <w:lvl w:ilvl="0" w:tplc="21BA32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7B129B"/>
    <w:multiLevelType w:val="hybridMultilevel"/>
    <w:tmpl w:val="948EA980"/>
    <w:lvl w:ilvl="0" w:tplc="E56E37CA">
      <w:start w:val="1"/>
      <w:numFmt w:val="decimal"/>
      <w:lvlText w:val="%1."/>
      <w:lvlJc w:val="left"/>
      <w:pPr>
        <w:tabs>
          <w:tab w:val="num" w:pos="720"/>
        </w:tabs>
        <w:ind w:left="720" w:hanging="360"/>
      </w:pPr>
      <w:rPr>
        <w:i w:val="0"/>
      </w:rPr>
    </w:lvl>
    <w:lvl w:ilvl="1" w:tplc="0409000F">
      <w:start w:val="1"/>
      <w:numFmt w:val="decimal"/>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3D7C4D"/>
    <w:multiLevelType w:val="multilevel"/>
    <w:tmpl w:val="9BCEB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201D03"/>
    <w:multiLevelType w:val="hybridMultilevel"/>
    <w:tmpl w:val="4576535E"/>
    <w:lvl w:ilvl="0" w:tplc="5F12A6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397164"/>
    <w:multiLevelType w:val="hybridMultilevel"/>
    <w:tmpl w:val="98FA5030"/>
    <w:lvl w:ilvl="0" w:tplc="6FD84EC4">
      <w:start w:val="1"/>
      <w:numFmt w:val="lowerLetter"/>
      <w:lvlText w:val="%1."/>
      <w:lvlJc w:val="left"/>
      <w:pPr>
        <w:ind w:left="720" w:hanging="360"/>
      </w:pPr>
      <w:rPr>
        <w:rFonts w:ascii="Times New Roman" w:hAnsi="Times New Roman" w:cs="Aria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02D02"/>
    <w:multiLevelType w:val="multilevel"/>
    <w:tmpl w:val="6CE06E42"/>
    <w:lvl w:ilvl="0">
      <w:start w:val="4"/>
      <w:numFmt w:val="decimal"/>
      <w:lvlText w:val="%1"/>
      <w:lvlJc w:val="left"/>
      <w:pPr>
        <w:tabs>
          <w:tab w:val="num" w:pos="540"/>
        </w:tabs>
        <w:ind w:left="540" w:hanging="540"/>
      </w:pPr>
      <w:rPr>
        <w:rFonts w:hint="default"/>
      </w:rPr>
    </w:lvl>
    <w:lvl w:ilvl="1">
      <w:start w:val="1"/>
      <w:numFmt w:val="decimal"/>
      <w:lvlText w:val="3.%2"/>
      <w:lvlJc w:val="left"/>
      <w:pPr>
        <w:tabs>
          <w:tab w:val="num" w:pos="540"/>
        </w:tabs>
        <w:ind w:left="540" w:hanging="540"/>
      </w:pPr>
      <w:rPr>
        <w:rFonts w:hint="default"/>
      </w:rPr>
    </w:lvl>
    <w:lvl w:ilvl="2">
      <w:start w:val="1"/>
      <w:numFmt w:val="decimal"/>
      <w:lvlText w:val="3.3.%3"/>
      <w:lvlJc w:val="left"/>
      <w:pPr>
        <w:tabs>
          <w:tab w:val="num" w:pos="720"/>
        </w:tabs>
        <w:ind w:left="720" w:hanging="720"/>
      </w:pPr>
      <w:rPr>
        <w:rFonts w:hint="default"/>
      </w:rPr>
    </w:lvl>
    <w:lvl w:ilvl="3">
      <w:start w:val="1"/>
      <w:numFmt w:val="decimal"/>
      <w:lvlText w:val="3.3.%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BB602D"/>
    <w:multiLevelType w:val="hybridMultilevel"/>
    <w:tmpl w:val="F5324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7174E9"/>
    <w:multiLevelType w:val="hybridMultilevel"/>
    <w:tmpl w:val="B82E6166"/>
    <w:lvl w:ilvl="0" w:tplc="F5C29CD2">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0D8E4F16">
      <w:start w:val="1"/>
      <w:numFmt w:val="decimal"/>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41BE5CAB"/>
    <w:multiLevelType w:val="hybridMultilevel"/>
    <w:tmpl w:val="05CE0FDE"/>
    <w:lvl w:ilvl="0" w:tplc="23004342">
      <w:start w:val="1"/>
      <w:numFmt w:val="upperRoman"/>
      <w:lvlText w:val="%1."/>
      <w:lvlJc w:val="left"/>
      <w:pPr>
        <w:tabs>
          <w:tab w:val="num" w:pos="1080"/>
        </w:tabs>
        <w:ind w:left="1080" w:hanging="720"/>
      </w:pPr>
      <w:rPr>
        <w:rFonts w:hint="default"/>
      </w:rPr>
    </w:lvl>
    <w:lvl w:ilvl="1" w:tplc="A170E65C">
      <w:numFmt w:val="none"/>
      <w:lvlText w:val=""/>
      <w:lvlJc w:val="left"/>
      <w:pPr>
        <w:tabs>
          <w:tab w:val="num" w:pos="360"/>
        </w:tabs>
      </w:pPr>
    </w:lvl>
    <w:lvl w:ilvl="2" w:tplc="F662AE46">
      <w:numFmt w:val="none"/>
      <w:lvlText w:val=""/>
      <w:lvlJc w:val="left"/>
      <w:pPr>
        <w:tabs>
          <w:tab w:val="num" w:pos="360"/>
        </w:tabs>
      </w:pPr>
    </w:lvl>
    <w:lvl w:ilvl="3" w:tplc="2578EC8A">
      <w:start w:val="1"/>
      <w:numFmt w:val="decimal"/>
      <w:lvlText w:val="%4."/>
      <w:lvlJc w:val="left"/>
      <w:pPr>
        <w:tabs>
          <w:tab w:val="num" w:pos="720"/>
        </w:tabs>
        <w:ind w:left="720" w:hanging="360"/>
      </w:pPr>
      <w:rPr>
        <w:rFonts w:hint="default"/>
      </w:rPr>
    </w:lvl>
    <w:lvl w:ilvl="4" w:tplc="1C2C3AAE">
      <w:numFmt w:val="none"/>
      <w:lvlText w:val=""/>
      <w:lvlJc w:val="left"/>
      <w:pPr>
        <w:tabs>
          <w:tab w:val="num" w:pos="360"/>
        </w:tabs>
      </w:pPr>
    </w:lvl>
    <w:lvl w:ilvl="5" w:tplc="B8EEF060">
      <w:numFmt w:val="none"/>
      <w:lvlText w:val=""/>
      <w:lvlJc w:val="left"/>
      <w:pPr>
        <w:tabs>
          <w:tab w:val="num" w:pos="360"/>
        </w:tabs>
      </w:pPr>
    </w:lvl>
    <w:lvl w:ilvl="6" w:tplc="1FB257BE">
      <w:numFmt w:val="none"/>
      <w:lvlText w:val=""/>
      <w:lvlJc w:val="left"/>
      <w:pPr>
        <w:tabs>
          <w:tab w:val="num" w:pos="360"/>
        </w:tabs>
      </w:pPr>
    </w:lvl>
    <w:lvl w:ilvl="7" w:tplc="9BE8C2AC">
      <w:numFmt w:val="none"/>
      <w:lvlText w:val=""/>
      <w:lvlJc w:val="left"/>
      <w:pPr>
        <w:tabs>
          <w:tab w:val="num" w:pos="360"/>
        </w:tabs>
      </w:pPr>
    </w:lvl>
    <w:lvl w:ilvl="8" w:tplc="B338E824">
      <w:numFmt w:val="none"/>
      <w:lvlText w:val=""/>
      <w:lvlJc w:val="left"/>
      <w:pPr>
        <w:tabs>
          <w:tab w:val="num" w:pos="360"/>
        </w:tabs>
      </w:pPr>
    </w:lvl>
  </w:abstractNum>
  <w:abstractNum w:abstractNumId="15">
    <w:nsid w:val="4BB17AAF"/>
    <w:multiLevelType w:val="hybridMultilevel"/>
    <w:tmpl w:val="3804701E"/>
    <w:lvl w:ilvl="0" w:tplc="0D1E9C9A">
      <w:start w:val="1"/>
      <w:numFmt w:val="lowerLetter"/>
      <w:lvlText w:val="%1."/>
      <w:lvlJc w:val="left"/>
      <w:pPr>
        <w:tabs>
          <w:tab w:val="num" w:pos="720"/>
        </w:tabs>
        <w:ind w:left="720" w:hanging="360"/>
      </w:pPr>
      <w:rPr>
        <w:rFonts w:hint="default"/>
        <w:b w:val="0"/>
      </w:rPr>
    </w:lvl>
    <w:lvl w:ilvl="1" w:tplc="BD223838">
      <w:start w:val="1"/>
      <w:numFmt w:val="bullet"/>
      <w:lvlText w:val="-"/>
      <w:lvlJc w:val="left"/>
      <w:pPr>
        <w:tabs>
          <w:tab w:val="num" w:pos="1440"/>
        </w:tabs>
        <w:ind w:left="1440" w:hanging="360"/>
      </w:pPr>
      <w:rPr>
        <w:rFonts w:ascii="Courier New" w:hAnsi="Courier New"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854FB5"/>
    <w:multiLevelType w:val="hybridMultilevel"/>
    <w:tmpl w:val="747AF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0F5DCF"/>
    <w:multiLevelType w:val="hybridMultilevel"/>
    <w:tmpl w:val="5894B7CE"/>
    <w:lvl w:ilvl="0" w:tplc="EC1ECA8A">
      <w:start w:val="1"/>
      <w:numFmt w:val="none"/>
      <w:lvlText w:val="%15.1"/>
      <w:lvlJc w:val="left"/>
      <w:pPr>
        <w:tabs>
          <w:tab w:val="num" w:pos="720"/>
        </w:tabs>
        <w:ind w:left="720" w:hanging="360"/>
      </w:pPr>
      <w:rPr>
        <w:rFonts w:hint="default"/>
        <w:b w:val="0"/>
      </w:rPr>
    </w:lvl>
    <w:lvl w:ilvl="1" w:tplc="F56E166E">
      <w:start w:val="1"/>
      <w:numFmt w:val="decimal"/>
      <w:lvlText w:val="5.%2"/>
      <w:lvlJc w:val="left"/>
      <w:pPr>
        <w:tabs>
          <w:tab w:val="num" w:pos="1440"/>
        </w:tabs>
        <w:ind w:left="1440" w:hanging="360"/>
      </w:pPr>
      <w:rPr>
        <w:rFonts w:ascii="Times New Roman" w:hAnsi="Times New Roman" w:hint="default"/>
        <w:b/>
        <w:i w:val="0"/>
        <w:sz w:val="24"/>
        <w:szCs w:val="24"/>
      </w:rPr>
    </w:lvl>
    <w:lvl w:ilvl="2" w:tplc="345AEB52">
      <w:start w:val="1"/>
      <w:numFmt w:val="decimal"/>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rPr>
        <w:rFonts w:hint="default"/>
        <w:b w:val="0"/>
      </w:rPr>
    </w:lvl>
    <w:lvl w:ilvl="4" w:tplc="4650F014">
      <w:start w:val="1"/>
      <w:numFmt w:val="bullet"/>
      <w:lvlText w:val="-"/>
      <w:lvlJc w:val="left"/>
      <w:pPr>
        <w:tabs>
          <w:tab w:val="num" w:pos="3600"/>
        </w:tabs>
        <w:ind w:left="3600" w:hanging="360"/>
      </w:pPr>
      <w:rPr>
        <w:rFonts w:ascii="Courier New" w:hAnsi="Courier New" w:hint="default"/>
        <w:b w:val="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F764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D592BB7"/>
    <w:multiLevelType w:val="hybridMultilevel"/>
    <w:tmpl w:val="767623EC"/>
    <w:lvl w:ilvl="0" w:tplc="6FD84EC4">
      <w:start w:val="1"/>
      <w:numFmt w:val="lowerLetter"/>
      <w:lvlText w:val="%1."/>
      <w:lvlJc w:val="left"/>
      <w:pPr>
        <w:ind w:left="990" w:hanging="360"/>
      </w:pPr>
      <w:rPr>
        <w:rFonts w:ascii="Times New Roman" w:hAnsi="Times New Roman" w:cs="Arial" w:hint="default"/>
        <w:b w:val="0"/>
        <w:i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D64B3F"/>
    <w:multiLevelType w:val="hybridMultilevel"/>
    <w:tmpl w:val="38462BB8"/>
    <w:lvl w:ilvl="0" w:tplc="FAAADD42">
      <w:start w:val="1"/>
      <w:numFmt w:val="lowerLetter"/>
      <w:lvlText w:val="%1."/>
      <w:lvlJc w:val="left"/>
      <w:pPr>
        <w:tabs>
          <w:tab w:val="num" w:pos="720"/>
        </w:tabs>
        <w:ind w:left="720" w:hanging="360"/>
      </w:pPr>
      <w:rPr>
        <w:rFonts w:hint="default"/>
      </w:rPr>
    </w:lvl>
    <w:lvl w:ilvl="1" w:tplc="B6D69E6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B0076E"/>
    <w:multiLevelType w:val="multilevel"/>
    <w:tmpl w:val="E9DAFECA"/>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768242F"/>
    <w:multiLevelType w:val="hybridMultilevel"/>
    <w:tmpl w:val="ADB0C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0"/>
  </w:num>
  <w:num w:numId="4">
    <w:abstractNumId w:val="3"/>
  </w:num>
  <w:num w:numId="5">
    <w:abstractNumId w:val="13"/>
  </w:num>
  <w:num w:numId="6">
    <w:abstractNumId w:val="12"/>
  </w:num>
  <w:num w:numId="7">
    <w:abstractNumId w:val="20"/>
  </w:num>
  <w:num w:numId="8">
    <w:abstractNumId w:val="6"/>
  </w:num>
  <w:num w:numId="9">
    <w:abstractNumId w:val="11"/>
  </w:num>
  <w:num w:numId="10">
    <w:abstractNumId w:val="17"/>
  </w:num>
  <w:num w:numId="11">
    <w:abstractNumId w:val="8"/>
  </w:num>
  <w:num w:numId="12">
    <w:abstractNumId w:val="4"/>
  </w:num>
  <w:num w:numId="13">
    <w:abstractNumId w:val="9"/>
  </w:num>
  <w:num w:numId="14">
    <w:abstractNumId w:val="5"/>
  </w:num>
  <w:num w:numId="15">
    <w:abstractNumId w:val="1"/>
  </w:num>
  <w:num w:numId="16">
    <w:abstractNumId w:val="21"/>
  </w:num>
  <w:num w:numId="17">
    <w:abstractNumId w:val="18"/>
  </w:num>
  <w:num w:numId="18">
    <w:abstractNumId w:val="14"/>
  </w:num>
  <w:num w:numId="19">
    <w:abstractNumId w:val="16"/>
  </w:num>
  <w:num w:numId="20">
    <w:abstractNumId w:val="10"/>
  </w:num>
  <w:num w:numId="21">
    <w:abstractNumId w:val="2"/>
  </w:num>
  <w:num w:numId="22">
    <w:abstractNumId w:val="19"/>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BF3E90"/>
    <w:rsid w:val="000006A9"/>
    <w:rsid w:val="00006FA4"/>
    <w:rsid w:val="00016A97"/>
    <w:rsid w:val="00034E9F"/>
    <w:rsid w:val="000450B4"/>
    <w:rsid w:val="00070701"/>
    <w:rsid w:val="000743D1"/>
    <w:rsid w:val="0007517A"/>
    <w:rsid w:val="000752BC"/>
    <w:rsid w:val="00082AB6"/>
    <w:rsid w:val="000A65D6"/>
    <w:rsid w:val="000B02D9"/>
    <w:rsid w:val="000B02E5"/>
    <w:rsid w:val="000B48CA"/>
    <w:rsid w:val="000B5148"/>
    <w:rsid w:val="000C3B17"/>
    <w:rsid w:val="000C56D9"/>
    <w:rsid w:val="000C6656"/>
    <w:rsid w:val="000D4833"/>
    <w:rsid w:val="000E06AE"/>
    <w:rsid w:val="000E5551"/>
    <w:rsid w:val="001053EC"/>
    <w:rsid w:val="00134E1C"/>
    <w:rsid w:val="00145ED4"/>
    <w:rsid w:val="001722A8"/>
    <w:rsid w:val="001815BB"/>
    <w:rsid w:val="001970DB"/>
    <w:rsid w:val="001B37AB"/>
    <w:rsid w:val="001B7350"/>
    <w:rsid w:val="001C4CC1"/>
    <w:rsid w:val="001D2FA3"/>
    <w:rsid w:val="001E47E9"/>
    <w:rsid w:val="001F4630"/>
    <w:rsid w:val="001F7CE2"/>
    <w:rsid w:val="002065C7"/>
    <w:rsid w:val="00213586"/>
    <w:rsid w:val="00257682"/>
    <w:rsid w:val="0026138A"/>
    <w:rsid w:val="00262293"/>
    <w:rsid w:val="0026482E"/>
    <w:rsid w:val="00267ADD"/>
    <w:rsid w:val="00274BFE"/>
    <w:rsid w:val="00276064"/>
    <w:rsid w:val="00282B9A"/>
    <w:rsid w:val="00284631"/>
    <w:rsid w:val="0029080C"/>
    <w:rsid w:val="002909BF"/>
    <w:rsid w:val="00293E5A"/>
    <w:rsid w:val="0029791C"/>
    <w:rsid w:val="002B422D"/>
    <w:rsid w:val="002B5688"/>
    <w:rsid w:val="002D0520"/>
    <w:rsid w:val="002D18AD"/>
    <w:rsid w:val="002D51D5"/>
    <w:rsid w:val="002E0074"/>
    <w:rsid w:val="002E0D54"/>
    <w:rsid w:val="002E32BE"/>
    <w:rsid w:val="002F784F"/>
    <w:rsid w:val="00303908"/>
    <w:rsid w:val="00310510"/>
    <w:rsid w:val="0036080C"/>
    <w:rsid w:val="003610A4"/>
    <w:rsid w:val="00372D03"/>
    <w:rsid w:val="0037721F"/>
    <w:rsid w:val="003A7401"/>
    <w:rsid w:val="003B46AC"/>
    <w:rsid w:val="003D10E1"/>
    <w:rsid w:val="003E0B3E"/>
    <w:rsid w:val="003F003C"/>
    <w:rsid w:val="003F524A"/>
    <w:rsid w:val="003F57D3"/>
    <w:rsid w:val="004116BA"/>
    <w:rsid w:val="00412F8A"/>
    <w:rsid w:val="00425124"/>
    <w:rsid w:val="00442375"/>
    <w:rsid w:val="00442615"/>
    <w:rsid w:val="004519E8"/>
    <w:rsid w:val="00455419"/>
    <w:rsid w:val="00465989"/>
    <w:rsid w:val="0046705D"/>
    <w:rsid w:val="0048670E"/>
    <w:rsid w:val="00496A53"/>
    <w:rsid w:val="004B7753"/>
    <w:rsid w:val="004C07A8"/>
    <w:rsid w:val="004C3133"/>
    <w:rsid w:val="004D794B"/>
    <w:rsid w:val="005071B4"/>
    <w:rsid w:val="00531134"/>
    <w:rsid w:val="00532AEF"/>
    <w:rsid w:val="005361E1"/>
    <w:rsid w:val="00553890"/>
    <w:rsid w:val="00557892"/>
    <w:rsid w:val="00564F78"/>
    <w:rsid w:val="00565726"/>
    <w:rsid w:val="00567EF4"/>
    <w:rsid w:val="00573706"/>
    <w:rsid w:val="00576918"/>
    <w:rsid w:val="005906EA"/>
    <w:rsid w:val="00594A70"/>
    <w:rsid w:val="00597748"/>
    <w:rsid w:val="005A4948"/>
    <w:rsid w:val="005C5ABE"/>
    <w:rsid w:val="005E3C0E"/>
    <w:rsid w:val="00601E0B"/>
    <w:rsid w:val="006021E4"/>
    <w:rsid w:val="0060538C"/>
    <w:rsid w:val="00620650"/>
    <w:rsid w:val="0062142D"/>
    <w:rsid w:val="00624346"/>
    <w:rsid w:val="006355D0"/>
    <w:rsid w:val="00672009"/>
    <w:rsid w:val="00676D71"/>
    <w:rsid w:val="00690224"/>
    <w:rsid w:val="006A0905"/>
    <w:rsid w:val="006B1E7C"/>
    <w:rsid w:val="006B4806"/>
    <w:rsid w:val="006D201F"/>
    <w:rsid w:val="006D7FD6"/>
    <w:rsid w:val="006F2ADA"/>
    <w:rsid w:val="006F356B"/>
    <w:rsid w:val="006F74A1"/>
    <w:rsid w:val="00704BE3"/>
    <w:rsid w:val="00712BB5"/>
    <w:rsid w:val="00714A14"/>
    <w:rsid w:val="00717B93"/>
    <w:rsid w:val="00723D92"/>
    <w:rsid w:val="007275F5"/>
    <w:rsid w:val="00734281"/>
    <w:rsid w:val="00755CE9"/>
    <w:rsid w:val="00760A9F"/>
    <w:rsid w:val="00761B4F"/>
    <w:rsid w:val="007625F1"/>
    <w:rsid w:val="00790B30"/>
    <w:rsid w:val="007A5196"/>
    <w:rsid w:val="007A7E3E"/>
    <w:rsid w:val="007C3DE8"/>
    <w:rsid w:val="007C3FAD"/>
    <w:rsid w:val="007F2998"/>
    <w:rsid w:val="007F31B7"/>
    <w:rsid w:val="007F443C"/>
    <w:rsid w:val="00830238"/>
    <w:rsid w:val="008476E3"/>
    <w:rsid w:val="00852D82"/>
    <w:rsid w:val="00884AFB"/>
    <w:rsid w:val="008B1852"/>
    <w:rsid w:val="008E02FB"/>
    <w:rsid w:val="008F5019"/>
    <w:rsid w:val="00906259"/>
    <w:rsid w:val="00912A3C"/>
    <w:rsid w:val="00922243"/>
    <w:rsid w:val="00932CC1"/>
    <w:rsid w:val="00936F41"/>
    <w:rsid w:val="00944FC7"/>
    <w:rsid w:val="00961DF4"/>
    <w:rsid w:val="00962D43"/>
    <w:rsid w:val="00974384"/>
    <w:rsid w:val="009750B2"/>
    <w:rsid w:val="00975163"/>
    <w:rsid w:val="0097716D"/>
    <w:rsid w:val="0099059F"/>
    <w:rsid w:val="009A1DD2"/>
    <w:rsid w:val="009C6F02"/>
    <w:rsid w:val="009D11EC"/>
    <w:rsid w:val="00A047F7"/>
    <w:rsid w:val="00A12FB3"/>
    <w:rsid w:val="00A16234"/>
    <w:rsid w:val="00A24E5F"/>
    <w:rsid w:val="00A32D49"/>
    <w:rsid w:val="00A439C1"/>
    <w:rsid w:val="00A54BC6"/>
    <w:rsid w:val="00A55B32"/>
    <w:rsid w:val="00A56114"/>
    <w:rsid w:val="00A60682"/>
    <w:rsid w:val="00A84338"/>
    <w:rsid w:val="00A906E6"/>
    <w:rsid w:val="00AA459A"/>
    <w:rsid w:val="00AB3A53"/>
    <w:rsid w:val="00AB582A"/>
    <w:rsid w:val="00AC182D"/>
    <w:rsid w:val="00AE7E0E"/>
    <w:rsid w:val="00AF1A19"/>
    <w:rsid w:val="00AF2F0D"/>
    <w:rsid w:val="00B24A76"/>
    <w:rsid w:val="00B250B5"/>
    <w:rsid w:val="00B45F8F"/>
    <w:rsid w:val="00B5699F"/>
    <w:rsid w:val="00B70DEA"/>
    <w:rsid w:val="00B861DB"/>
    <w:rsid w:val="00B95856"/>
    <w:rsid w:val="00B9720C"/>
    <w:rsid w:val="00BA256F"/>
    <w:rsid w:val="00BC519A"/>
    <w:rsid w:val="00BD4442"/>
    <w:rsid w:val="00BD7E45"/>
    <w:rsid w:val="00BE4599"/>
    <w:rsid w:val="00BF3E90"/>
    <w:rsid w:val="00C00419"/>
    <w:rsid w:val="00C12E75"/>
    <w:rsid w:val="00C217C2"/>
    <w:rsid w:val="00C228E5"/>
    <w:rsid w:val="00C2773B"/>
    <w:rsid w:val="00C465C0"/>
    <w:rsid w:val="00C84D05"/>
    <w:rsid w:val="00C92240"/>
    <w:rsid w:val="00CC0D00"/>
    <w:rsid w:val="00CC4607"/>
    <w:rsid w:val="00CC5F13"/>
    <w:rsid w:val="00CD682D"/>
    <w:rsid w:val="00D06AE5"/>
    <w:rsid w:val="00D07A00"/>
    <w:rsid w:val="00D10514"/>
    <w:rsid w:val="00D15E41"/>
    <w:rsid w:val="00D24BE1"/>
    <w:rsid w:val="00D31833"/>
    <w:rsid w:val="00D46D9F"/>
    <w:rsid w:val="00D4767B"/>
    <w:rsid w:val="00D52749"/>
    <w:rsid w:val="00D570C6"/>
    <w:rsid w:val="00D701A1"/>
    <w:rsid w:val="00D87609"/>
    <w:rsid w:val="00DE6464"/>
    <w:rsid w:val="00DF36BE"/>
    <w:rsid w:val="00DF5727"/>
    <w:rsid w:val="00E02A25"/>
    <w:rsid w:val="00E154DA"/>
    <w:rsid w:val="00E25A1A"/>
    <w:rsid w:val="00E44FAC"/>
    <w:rsid w:val="00E45930"/>
    <w:rsid w:val="00E46D53"/>
    <w:rsid w:val="00E47FFD"/>
    <w:rsid w:val="00E64441"/>
    <w:rsid w:val="00E75201"/>
    <w:rsid w:val="00EA34F3"/>
    <w:rsid w:val="00EA4DC1"/>
    <w:rsid w:val="00EB653D"/>
    <w:rsid w:val="00EC11F2"/>
    <w:rsid w:val="00EC3285"/>
    <w:rsid w:val="00EC430B"/>
    <w:rsid w:val="00EC4F7C"/>
    <w:rsid w:val="00ED3D96"/>
    <w:rsid w:val="00EE5137"/>
    <w:rsid w:val="00EF07F1"/>
    <w:rsid w:val="00F07451"/>
    <w:rsid w:val="00F116B5"/>
    <w:rsid w:val="00F2554A"/>
    <w:rsid w:val="00F329E2"/>
    <w:rsid w:val="00F4007B"/>
    <w:rsid w:val="00F455BA"/>
    <w:rsid w:val="00F52166"/>
    <w:rsid w:val="00F56FEB"/>
    <w:rsid w:val="00F634EC"/>
    <w:rsid w:val="00F74A0B"/>
    <w:rsid w:val="00F86806"/>
    <w:rsid w:val="00F871F2"/>
    <w:rsid w:val="00F93A9E"/>
    <w:rsid w:val="00FA4A55"/>
    <w:rsid w:val="00FB052A"/>
    <w:rsid w:val="00FD1AB1"/>
    <w:rsid w:val="00FF6A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E90"/>
    <w:rPr>
      <w:sz w:val="24"/>
      <w:szCs w:val="24"/>
      <w:lang w:val="en-US"/>
    </w:rPr>
  </w:style>
  <w:style w:type="paragraph" w:styleId="Heading1">
    <w:name w:val="heading 1"/>
    <w:basedOn w:val="Normal"/>
    <w:next w:val="Normal"/>
    <w:qFormat/>
    <w:rsid w:val="00496A53"/>
    <w:pPr>
      <w:keepNext/>
      <w:spacing w:line="360" w:lineRule="auto"/>
      <w:jc w:val="center"/>
      <w:outlineLvl w:val="0"/>
    </w:pPr>
    <w:rPr>
      <w:b/>
      <w:bCs/>
      <w:sz w:val="32"/>
      <w:lang w:eastAsia="en-US"/>
    </w:rPr>
  </w:style>
  <w:style w:type="paragraph" w:styleId="Heading2">
    <w:name w:val="heading 2"/>
    <w:basedOn w:val="Normal"/>
    <w:next w:val="Normal"/>
    <w:qFormat/>
    <w:rsid w:val="00496A53"/>
    <w:pPr>
      <w:keepNext/>
      <w:jc w:val="center"/>
      <w:outlineLvl w:val="1"/>
    </w:pPr>
    <w:rPr>
      <w:b/>
      <w:bCs/>
      <w:lang w:eastAsia="en-US"/>
    </w:rPr>
  </w:style>
  <w:style w:type="paragraph" w:styleId="Heading3">
    <w:name w:val="heading 3"/>
    <w:basedOn w:val="Normal"/>
    <w:next w:val="Normal"/>
    <w:qFormat/>
    <w:rsid w:val="00496A53"/>
    <w:pPr>
      <w:keepNext/>
      <w:spacing w:line="360" w:lineRule="auto"/>
      <w:jc w:val="center"/>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3E90"/>
    <w:pPr>
      <w:tabs>
        <w:tab w:val="left" w:pos="540"/>
      </w:tabs>
      <w:spacing w:line="480" w:lineRule="auto"/>
      <w:ind w:left="540" w:hanging="540"/>
      <w:jc w:val="both"/>
    </w:pPr>
    <w:rPr>
      <w:bCs/>
      <w:lang w:eastAsia="en-US"/>
    </w:rPr>
  </w:style>
  <w:style w:type="table" w:styleId="TableGrid">
    <w:name w:val="Table Grid"/>
    <w:basedOn w:val="TableNormal"/>
    <w:rsid w:val="00BF3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F3E90"/>
    <w:rPr>
      <w:color w:val="0000FF"/>
      <w:u w:val="single"/>
    </w:rPr>
  </w:style>
  <w:style w:type="paragraph" w:styleId="Footer">
    <w:name w:val="footer"/>
    <w:basedOn w:val="Normal"/>
    <w:rsid w:val="00BF3E90"/>
    <w:pPr>
      <w:tabs>
        <w:tab w:val="center" w:pos="4320"/>
        <w:tab w:val="right" w:pos="8640"/>
      </w:tabs>
    </w:pPr>
  </w:style>
  <w:style w:type="character" w:styleId="PageNumber">
    <w:name w:val="page number"/>
    <w:basedOn w:val="DefaultParagraphFont"/>
    <w:rsid w:val="00BF3E90"/>
  </w:style>
  <w:style w:type="paragraph" w:styleId="Title">
    <w:name w:val="Title"/>
    <w:basedOn w:val="Normal"/>
    <w:qFormat/>
    <w:rsid w:val="00496A53"/>
    <w:pPr>
      <w:jc w:val="center"/>
    </w:pPr>
    <w:rPr>
      <w:b/>
      <w:bCs/>
      <w:sz w:val="32"/>
      <w:lang w:eastAsia="en-US"/>
    </w:rPr>
  </w:style>
  <w:style w:type="paragraph" w:styleId="BodyTextIndent2">
    <w:name w:val="Body Text Indent 2"/>
    <w:basedOn w:val="Normal"/>
    <w:link w:val="BodyTextIndent2Char"/>
    <w:rsid w:val="002065C7"/>
    <w:pPr>
      <w:spacing w:after="120" w:line="480" w:lineRule="auto"/>
      <w:ind w:left="283"/>
    </w:pPr>
  </w:style>
  <w:style w:type="character" w:customStyle="1" w:styleId="BodyTextIndent2Char">
    <w:name w:val="Body Text Indent 2 Char"/>
    <w:basedOn w:val="DefaultParagraphFont"/>
    <w:link w:val="BodyTextIndent2"/>
    <w:rsid w:val="002065C7"/>
    <w:rPr>
      <w:sz w:val="24"/>
      <w:szCs w:val="24"/>
      <w:lang w:val="en-US"/>
    </w:rPr>
  </w:style>
  <w:style w:type="paragraph" w:styleId="BodyTextIndent3">
    <w:name w:val="Body Text Indent 3"/>
    <w:basedOn w:val="Normal"/>
    <w:link w:val="BodyTextIndent3Char"/>
    <w:rsid w:val="002065C7"/>
    <w:pPr>
      <w:spacing w:after="120"/>
      <w:ind w:left="283"/>
    </w:pPr>
    <w:rPr>
      <w:sz w:val="16"/>
      <w:szCs w:val="16"/>
    </w:rPr>
  </w:style>
  <w:style w:type="character" w:customStyle="1" w:styleId="BodyTextIndent3Char">
    <w:name w:val="Body Text Indent 3 Char"/>
    <w:basedOn w:val="DefaultParagraphFont"/>
    <w:link w:val="BodyTextIndent3"/>
    <w:rsid w:val="002065C7"/>
    <w:rPr>
      <w:sz w:val="16"/>
      <w:szCs w:val="16"/>
      <w:lang w:val="en-US"/>
    </w:rPr>
  </w:style>
  <w:style w:type="paragraph" w:styleId="Header">
    <w:name w:val="header"/>
    <w:basedOn w:val="Normal"/>
    <w:link w:val="HeaderChar"/>
    <w:uiPriority w:val="99"/>
    <w:rsid w:val="00EC3285"/>
    <w:pPr>
      <w:tabs>
        <w:tab w:val="center" w:pos="4513"/>
        <w:tab w:val="right" w:pos="9026"/>
      </w:tabs>
    </w:pPr>
  </w:style>
  <w:style w:type="character" w:customStyle="1" w:styleId="HeaderChar">
    <w:name w:val="Header Char"/>
    <w:basedOn w:val="DefaultParagraphFont"/>
    <w:link w:val="Header"/>
    <w:uiPriority w:val="99"/>
    <w:rsid w:val="00EC3285"/>
    <w:rPr>
      <w:sz w:val="24"/>
      <w:szCs w:val="24"/>
      <w:lang w:val="en-US"/>
    </w:rPr>
  </w:style>
  <w:style w:type="paragraph" w:styleId="BalloonText">
    <w:name w:val="Balloon Text"/>
    <w:basedOn w:val="Normal"/>
    <w:link w:val="BalloonTextChar"/>
    <w:rsid w:val="00EC3285"/>
    <w:rPr>
      <w:rFonts w:ascii="Tahoma" w:hAnsi="Tahoma" w:cs="Tahoma"/>
      <w:sz w:val="16"/>
      <w:szCs w:val="16"/>
    </w:rPr>
  </w:style>
  <w:style w:type="character" w:customStyle="1" w:styleId="BalloonTextChar">
    <w:name w:val="Balloon Text Char"/>
    <w:basedOn w:val="DefaultParagraphFont"/>
    <w:link w:val="BalloonText"/>
    <w:rsid w:val="00EC3285"/>
    <w:rPr>
      <w:rFonts w:ascii="Tahoma" w:hAnsi="Tahoma" w:cs="Tahoma"/>
      <w:sz w:val="16"/>
      <w:szCs w:val="16"/>
      <w:lang w:val="en-US"/>
    </w:rPr>
  </w:style>
  <w:style w:type="paragraph" w:styleId="BodyText">
    <w:name w:val="Body Text"/>
    <w:basedOn w:val="Normal"/>
    <w:link w:val="BodyTextChar"/>
    <w:rsid w:val="000B5148"/>
    <w:pPr>
      <w:spacing w:after="120"/>
    </w:pPr>
  </w:style>
  <w:style w:type="character" w:customStyle="1" w:styleId="BodyTextChar">
    <w:name w:val="Body Text Char"/>
    <w:basedOn w:val="DefaultParagraphFont"/>
    <w:link w:val="BodyText"/>
    <w:rsid w:val="000B5148"/>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DATA-D1\DATA%20DESERTASI%20PENELITIAN-BARU\PAK%20JAMALUDDIN\DATA%20VOLUM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roundedCorners val="1"/>
  <c:chart>
    <c:autoTitleDeleted val="1"/>
    <c:plotArea>
      <c:layout>
        <c:manualLayout>
          <c:layoutTarget val="inner"/>
          <c:xMode val="edge"/>
          <c:yMode val="edge"/>
          <c:x val="0.18817318945725411"/>
          <c:y val="7.4572876124381973E-2"/>
          <c:w val="0.58380995338390074"/>
          <c:h val="0.67211385095248566"/>
        </c:manualLayout>
      </c:layout>
      <c:scatterChart>
        <c:scatterStyle val="smoothMarker"/>
        <c:varyColors val="1"/>
        <c:ser>
          <c:idx val="2"/>
          <c:order val="2"/>
          <c:tx>
            <c:v>Kadar air</c:v>
          </c:tx>
          <c:spPr>
            <a:ln w="15875">
              <a:solidFill>
                <a:sysClr val="windowText" lastClr="000000"/>
              </a:solidFill>
            </a:ln>
          </c:spPr>
          <c:marker>
            <c:symbol val="circle"/>
            <c:size val="5"/>
            <c:spPr>
              <a:noFill/>
              <a:ln>
                <a:solidFill>
                  <a:sysClr val="windowText" lastClr="000000"/>
                </a:solidFill>
              </a:ln>
            </c:spPr>
          </c:marker>
          <c:xVal>
            <c:numRef>
              <c:f>'DATA VOLUME'!$D$29:$D$33</c:f>
              <c:numCache>
                <c:formatCode>General</c:formatCode>
                <c:ptCount val="5"/>
                <c:pt idx="0">
                  <c:v>0</c:v>
                </c:pt>
                <c:pt idx="1">
                  <c:v>15</c:v>
                </c:pt>
                <c:pt idx="2">
                  <c:v>30</c:v>
                </c:pt>
                <c:pt idx="3">
                  <c:v>45</c:v>
                </c:pt>
                <c:pt idx="4">
                  <c:v>60</c:v>
                </c:pt>
              </c:numCache>
            </c:numRef>
          </c:xVal>
          <c:yVal>
            <c:numRef>
              <c:f>'DATA VOLUME'!$G$29:$G$33</c:f>
              <c:numCache>
                <c:formatCode>0.000</c:formatCode>
                <c:ptCount val="5"/>
                <c:pt idx="0">
                  <c:v>78.571004627318842</c:v>
                </c:pt>
                <c:pt idx="1">
                  <c:v>9.0905023517250267</c:v>
                </c:pt>
                <c:pt idx="2">
                  <c:v>2.8915390317875</c:v>
                </c:pt>
                <c:pt idx="3">
                  <c:v>2.8040770677175257</c:v>
                </c:pt>
                <c:pt idx="4">
                  <c:v>2.4771473474617682</c:v>
                </c:pt>
              </c:numCache>
            </c:numRef>
          </c:yVal>
          <c:smooth val="1"/>
        </c:ser>
        <c:axId val="79665024"/>
        <c:axId val="80355712"/>
      </c:scatterChart>
      <c:scatterChart>
        <c:scatterStyle val="smoothMarker"/>
        <c:varyColors val="1"/>
        <c:ser>
          <c:idx val="0"/>
          <c:order val="0"/>
          <c:tx>
            <c:strRef>
              <c:f>'DATA VOLUME'!$E$28</c:f>
              <c:strCache>
                <c:ptCount val="1"/>
                <c:pt idx="0">
                  <c:v>Volume</c:v>
                </c:pt>
              </c:strCache>
            </c:strRef>
          </c:tx>
          <c:spPr>
            <a:ln w="15875">
              <a:solidFill>
                <a:sysClr val="windowText" lastClr="000000"/>
              </a:solidFill>
            </a:ln>
          </c:spPr>
          <c:marker>
            <c:symbol val="diamond"/>
            <c:size val="5"/>
            <c:spPr>
              <a:noFill/>
              <a:ln>
                <a:solidFill>
                  <a:sysClr val="windowText" lastClr="000000"/>
                </a:solidFill>
              </a:ln>
            </c:spPr>
          </c:marker>
          <c:xVal>
            <c:numRef>
              <c:f>'DATA VOLUME'!$D$29:$D$33</c:f>
              <c:numCache>
                <c:formatCode>General</c:formatCode>
                <c:ptCount val="5"/>
                <c:pt idx="0">
                  <c:v>0</c:v>
                </c:pt>
                <c:pt idx="1">
                  <c:v>15</c:v>
                </c:pt>
                <c:pt idx="2">
                  <c:v>30</c:v>
                </c:pt>
                <c:pt idx="3">
                  <c:v>45</c:v>
                </c:pt>
                <c:pt idx="4">
                  <c:v>60</c:v>
                </c:pt>
              </c:numCache>
            </c:numRef>
          </c:xVal>
          <c:yVal>
            <c:numRef>
              <c:f>'DATA VOLUME'!$E$29:$E$33</c:f>
              <c:numCache>
                <c:formatCode>General</c:formatCode>
                <c:ptCount val="5"/>
                <c:pt idx="0">
                  <c:v>1</c:v>
                </c:pt>
                <c:pt idx="1">
                  <c:v>0.9</c:v>
                </c:pt>
                <c:pt idx="2">
                  <c:v>1.1000000000000001</c:v>
                </c:pt>
                <c:pt idx="3">
                  <c:v>1.1599999999999921</c:v>
                </c:pt>
                <c:pt idx="4">
                  <c:v>1.24</c:v>
                </c:pt>
              </c:numCache>
            </c:numRef>
          </c:yVal>
          <c:smooth val="1"/>
        </c:ser>
        <c:ser>
          <c:idx val="1"/>
          <c:order val="1"/>
          <c:tx>
            <c:strRef>
              <c:f>'DATA VOLUME'!$F$28</c:f>
              <c:strCache>
                <c:ptCount val="1"/>
                <c:pt idx="0">
                  <c:v>Porositas</c:v>
                </c:pt>
              </c:strCache>
            </c:strRef>
          </c:tx>
          <c:spPr>
            <a:ln w="15875">
              <a:solidFill>
                <a:sysClr val="windowText" lastClr="000000"/>
              </a:solidFill>
            </a:ln>
          </c:spPr>
          <c:marker>
            <c:symbol val="square"/>
            <c:size val="5"/>
            <c:spPr>
              <a:noFill/>
              <a:ln>
                <a:solidFill>
                  <a:sysClr val="windowText" lastClr="000000"/>
                </a:solidFill>
              </a:ln>
            </c:spPr>
          </c:marker>
          <c:xVal>
            <c:numRef>
              <c:f>'DATA VOLUME'!$D$29:$D$33</c:f>
              <c:numCache>
                <c:formatCode>General</c:formatCode>
                <c:ptCount val="5"/>
                <c:pt idx="0">
                  <c:v>0</c:v>
                </c:pt>
                <c:pt idx="1">
                  <c:v>15</c:v>
                </c:pt>
                <c:pt idx="2">
                  <c:v>30</c:v>
                </c:pt>
                <c:pt idx="3">
                  <c:v>45</c:v>
                </c:pt>
                <c:pt idx="4">
                  <c:v>60</c:v>
                </c:pt>
              </c:numCache>
            </c:numRef>
          </c:xVal>
          <c:yVal>
            <c:numRef>
              <c:f>'DATA VOLUME'!$F$29:$F$33</c:f>
              <c:numCache>
                <c:formatCode>General</c:formatCode>
                <c:ptCount val="5"/>
                <c:pt idx="0">
                  <c:v>1</c:v>
                </c:pt>
                <c:pt idx="1">
                  <c:v>0.55700000000000005</c:v>
                </c:pt>
                <c:pt idx="2">
                  <c:v>0.93799999999999994</c:v>
                </c:pt>
                <c:pt idx="3">
                  <c:v>1.284</c:v>
                </c:pt>
                <c:pt idx="4">
                  <c:v>1.1819999999999928</c:v>
                </c:pt>
              </c:numCache>
            </c:numRef>
          </c:yVal>
          <c:smooth val="1"/>
        </c:ser>
        <c:axId val="80359808"/>
        <c:axId val="80357632"/>
      </c:scatterChart>
      <c:valAx>
        <c:axId val="79665024"/>
        <c:scaling>
          <c:orientation val="minMax"/>
          <c:max val="65"/>
          <c:min val="0"/>
        </c:scaling>
        <c:delete val="1"/>
        <c:axPos val="b"/>
        <c:title>
          <c:tx>
            <c:rich>
              <a:bodyPr/>
              <a:lstStyle/>
              <a:p>
                <a:pPr>
                  <a:defRPr lang="en-US" sz="1200"/>
                </a:pPr>
                <a:r>
                  <a:rPr lang="en-US" sz="1000" b="0" i="0" baseline="0"/>
                  <a:t>Lama Penggorengan (min)</a:t>
                </a:r>
                <a:endParaRPr lang="en-US" sz="1000" b="1" i="0" baseline="0"/>
              </a:p>
            </c:rich>
          </c:tx>
          <c:overlay val="1"/>
        </c:title>
        <c:numFmt formatCode="General" sourceLinked="1"/>
        <c:majorTickMark val="cross"/>
        <c:minorTickMark val="cross"/>
        <c:tickLblPos val="nextTo"/>
        <c:crossAx val="80355712"/>
        <c:crosses val="autoZero"/>
        <c:crossBetween val="midCat"/>
        <c:majorUnit val="10"/>
      </c:valAx>
      <c:valAx>
        <c:axId val="80355712"/>
        <c:scaling>
          <c:orientation val="minMax"/>
        </c:scaling>
        <c:delete val="1"/>
        <c:axPos val="l"/>
        <c:title>
          <c:tx>
            <c:rich>
              <a:bodyPr rot="-5400000" vert="horz"/>
              <a:lstStyle/>
              <a:p>
                <a:pPr>
                  <a:defRPr lang="en-US" sz="1200"/>
                </a:pPr>
                <a:r>
                  <a:rPr lang="en-US" sz="1000" b="0" i="0" baseline="0"/>
                  <a:t>Kadar  Air dan Pati (%)</a:t>
                </a:r>
                <a:endParaRPr lang="en-US" sz="1000" b="1" i="0" baseline="0"/>
              </a:p>
            </c:rich>
          </c:tx>
          <c:overlay val="1"/>
        </c:title>
        <c:numFmt formatCode="General" sourceLinked="0"/>
        <c:majorTickMark val="cross"/>
        <c:minorTickMark val="cross"/>
        <c:tickLblPos val="nextTo"/>
        <c:crossAx val="79665024"/>
        <c:crosses val="autoZero"/>
        <c:crossBetween val="midCat"/>
      </c:valAx>
      <c:valAx>
        <c:axId val="80357632"/>
        <c:scaling>
          <c:orientation val="minMax"/>
        </c:scaling>
        <c:delete val="1"/>
        <c:axPos val="r"/>
        <c:title>
          <c:tx>
            <c:rich>
              <a:bodyPr rot="-5400000" vert="horz"/>
              <a:lstStyle/>
              <a:p>
                <a:pPr>
                  <a:defRPr lang="en-US" sz="1200"/>
                </a:pPr>
                <a:r>
                  <a:rPr lang="en-US" sz="1000" b="0" i="0" baseline="0"/>
                  <a:t>Volume (m</a:t>
                </a:r>
                <a:r>
                  <a:rPr lang="en-US" sz="1000" b="0" i="0" baseline="30000"/>
                  <a:t>3</a:t>
                </a:r>
                <a:r>
                  <a:rPr lang="en-US" sz="1000" b="0" i="0" baseline="0"/>
                  <a:t>/m</a:t>
                </a:r>
                <a:r>
                  <a:rPr lang="en-US" sz="1000" b="0" i="0" baseline="30000"/>
                  <a:t>3</a:t>
                </a:r>
                <a:r>
                  <a:rPr lang="en-US" sz="1000" b="0" i="0" baseline="0"/>
                  <a:t>) dan        Porositas (kg/mm</a:t>
                </a:r>
                <a:r>
                  <a:rPr lang="en-US" sz="1000" b="0" i="0" baseline="30000"/>
                  <a:t>3</a:t>
                </a:r>
                <a:r>
                  <a:rPr lang="en-US" sz="1000" b="0" i="0" baseline="0"/>
                  <a:t>/kg/mm</a:t>
                </a:r>
                <a:r>
                  <a:rPr lang="en-US" sz="1000" b="0" i="0" baseline="30000"/>
                  <a:t>3</a:t>
                </a:r>
                <a:r>
                  <a:rPr lang="en-US" sz="1000" b="0" i="0" baseline="0"/>
                  <a:t>)</a:t>
                </a:r>
                <a:endParaRPr lang="en-US" sz="1000" b="1" i="0" baseline="0"/>
              </a:p>
            </c:rich>
          </c:tx>
          <c:overlay val="1"/>
        </c:title>
        <c:numFmt formatCode="##,#00" sourceLinked="0"/>
        <c:majorTickMark val="cross"/>
        <c:minorTickMark val="cross"/>
        <c:tickLblPos val="nextTo"/>
        <c:crossAx val="80359808"/>
        <c:crosses val="max"/>
        <c:crossBetween val="midCat"/>
      </c:valAx>
      <c:valAx>
        <c:axId val="80359808"/>
        <c:scaling>
          <c:orientation val="minMax"/>
        </c:scaling>
        <c:delete val="1"/>
        <c:axPos val="b"/>
        <c:numFmt formatCode="General" sourceLinked="1"/>
        <c:majorTickMark val="cross"/>
        <c:minorTickMark val="cross"/>
        <c:tickLblPos val="none"/>
        <c:crossAx val="80357632"/>
        <c:crosses val="autoZero"/>
        <c:crossBetween val="midCat"/>
      </c:valAx>
      <c:spPr>
        <a:noFill/>
        <a:ln>
          <a:solidFill>
            <a:sysClr val="windowText" lastClr="000000"/>
          </a:solidFill>
        </a:ln>
      </c:spPr>
    </c:plotArea>
    <c:legend>
      <c:legendPos val="r"/>
      <c:layout>
        <c:manualLayout>
          <c:xMode val="edge"/>
          <c:yMode val="edge"/>
          <c:x val="0.52220957217831065"/>
          <c:y val="0.47606746565725738"/>
          <c:w val="0.20810895650465819"/>
          <c:h val="0.17964412816654571"/>
        </c:manualLayout>
      </c:layout>
      <c:overlay val="1"/>
      <c:txPr>
        <a:bodyPr/>
        <a:lstStyle/>
        <a:p>
          <a:pPr>
            <a:defRPr lang="en-US" sz="800"/>
          </a:pPr>
          <a:endParaRPr lang="id-ID"/>
        </a:p>
      </c:txPr>
    </c:legend>
    <c:plotVisOnly val="1"/>
    <c:dispBlanksAs val="zero"/>
    <c:showDLblsOverMax val="1"/>
  </c:chart>
  <c:spPr>
    <a:noFill/>
    <a:ln>
      <a:solidFill>
        <a:schemeClr val="bg1"/>
      </a:solidFill>
    </a:ln>
  </c:spPr>
  <c:txPr>
    <a:bodyPr/>
    <a:lstStyle/>
    <a:p>
      <a:pPr>
        <a:defRPr sz="1200">
          <a:latin typeface="Times New Roman" pitchFamily="18" charset="0"/>
          <a:cs typeface="Times New Roman" pitchFamily="18" charset="0"/>
        </a:defRPr>
      </a:pPr>
      <a:endParaRPr lang="id-ID"/>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PERSEPSI KONSUMEN TERHADAP KUALITAS BAKPAO TELO DENGAN METODE IMPORTANCE PERFORMANCE ANALYSIS</vt:lpstr>
    </vt:vector>
  </TitlesOfParts>
  <Company>Toshiba</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JTP</dc:creator>
  <cp:keywords/>
  <cp:lastModifiedBy>MEUTUAH</cp:lastModifiedBy>
  <cp:revision>23</cp:revision>
  <cp:lastPrinted>2011-03-14T04:19:00Z</cp:lastPrinted>
  <dcterms:created xsi:type="dcterms:W3CDTF">2015-09-28T11:19:00Z</dcterms:created>
  <dcterms:modified xsi:type="dcterms:W3CDTF">2020-01-22T03:37:00Z</dcterms:modified>
</cp:coreProperties>
</file>